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HAnsi" w:hAnsiTheme="minorHAnsi" w:cstheme="minorBidi"/>
          <w:color w:val="auto"/>
          <w:sz w:val="22"/>
          <w:szCs w:val="22"/>
          <w:lang w:val="es-ES" w:eastAsia="en-US"/>
        </w:rPr>
        <w:id w:val="-1065641924"/>
        <w:docPartObj>
          <w:docPartGallery w:val="Table of Contents"/>
          <w:docPartUnique/>
        </w:docPartObj>
      </w:sdtPr>
      <w:sdtEndPr>
        <w:rPr>
          <w:b/>
          <w:bCs/>
        </w:rPr>
      </w:sdtEndPr>
      <w:sdtContent>
        <w:p w:rsidR="00603029" w:rsidRDefault="00603029">
          <w:pPr>
            <w:pStyle w:val="TtulodeTDC"/>
            <w:rPr>
              <w:rFonts w:asciiTheme="minorHAnsi" w:eastAsiaTheme="minorHAnsi" w:hAnsiTheme="minorHAnsi" w:cstheme="minorBidi"/>
              <w:color w:val="auto"/>
              <w:sz w:val="22"/>
              <w:szCs w:val="22"/>
              <w:lang w:val="es-ES" w:eastAsia="en-US"/>
            </w:rPr>
          </w:pPr>
        </w:p>
        <w:p w:rsidR="00603029" w:rsidRDefault="00603029">
          <w:pPr>
            <w:pStyle w:val="TtulodeTDC"/>
            <w:rPr>
              <w:rFonts w:asciiTheme="minorHAnsi" w:eastAsiaTheme="minorHAnsi" w:hAnsiTheme="minorHAnsi" w:cstheme="minorBidi"/>
              <w:color w:val="auto"/>
              <w:sz w:val="22"/>
              <w:szCs w:val="22"/>
              <w:lang w:val="es-ES" w:eastAsia="en-US"/>
            </w:rPr>
          </w:pPr>
        </w:p>
        <w:p w:rsidR="00426FED" w:rsidRPr="00603029" w:rsidRDefault="00603029">
          <w:pPr>
            <w:pStyle w:val="TtulodeTDC"/>
            <w:rPr>
              <w:rFonts w:ascii="Arial" w:hAnsi="Arial" w:cs="Arial"/>
              <w:lang w:val="es-ES"/>
            </w:rPr>
          </w:pPr>
          <w:r w:rsidRPr="00603029">
            <w:rPr>
              <w:rFonts w:ascii="Arial" w:hAnsi="Arial" w:cs="Arial"/>
              <w:lang w:val="es-ES"/>
            </w:rPr>
            <w:t>CONTENIDO</w:t>
          </w:r>
        </w:p>
        <w:p w:rsidR="00426FED" w:rsidRPr="00603029" w:rsidRDefault="00426FED" w:rsidP="00426FED">
          <w:pPr>
            <w:rPr>
              <w:rFonts w:ascii="Arial" w:hAnsi="Arial" w:cs="Arial"/>
              <w:sz w:val="24"/>
              <w:szCs w:val="24"/>
              <w:lang w:val="es-ES" w:eastAsia="es-MX"/>
            </w:rPr>
          </w:pPr>
        </w:p>
        <w:p w:rsidR="00426FED" w:rsidRPr="00603029" w:rsidRDefault="004A0D4D" w:rsidP="00603029">
          <w:pPr>
            <w:pStyle w:val="TDC1"/>
            <w:rPr>
              <w:rFonts w:eastAsiaTheme="minorEastAsia"/>
              <w:noProof/>
              <w:lang w:eastAsia="es-MX"/>
            </w:rPr>
          </w:pPr>
          <w:r w:rsidRPr="00603029">
            <w:rPr>
              <w:b/>
              <w:bCs/>
              <w:lang w:val="es-ES"/>
            </w:rPr>
            <w:fldChar w:fldCharType="begin"/>
          </w:r>
          <w:r w:rsidR="00426FED" w:rsidRPr="00603029">
            <w:rPr>
              <w:b/>
              <w:bCs/>
              <w:lang w:val="es-ES"/>
            </w:rPr>
            <w:instrText xml:space="preserve"> TOC \o "1-3" \h \z \u </w:instrText>
          </w:r>
          <w:r w:rsidRPr="00603029">
            <w:rPr>
              <w:b/>
              <w:bCs/>
              <w:lang w:val="es-ES"/>
            </w:rPr>
            <w:fldChar w:fldCharType="separate"/>
          </w:r>
          <w:hyperlink w:anchor="_Toc31359412" w:history="1">
            <w:r w:rsidR="00426FED" w:rsidRPr="00603029">
              <w:rPr>
                <w:rStyle w:val="Hipervnculo"/>
                <w:rFonts w:ascii="Arial" w:eastAsia="Calibri" w:hAnsi="Arial" w:cs="Arial"/>
                <w:noProof/>
                <w:sz w:val="24"/>
                <w:szCs w:val="24"/>
              </w:rPr>
              <w:t>PLAN ANUAL DE DESARROLLO ARCHIVÍSTICO DE LA UNIVERSIDAD TECNOLOGICA DE NOGALES, ENERO – DICIEMBRE DEL 2020.</w:t>
            </w:r>
            <w:r w:rsidR="00426FED" w:rsidRPr="00603029">
              <w:rPr>
                <w:noProof/>
                <w:webHidden/>
              </w:rPr>
              <w:tab/>
            </w:r>
            <w:r w:rsidRPr="00603029">
              <w:rPr>
                <w:noProof/>
                <w:webHidden/>
              </w:rPr>
              <w:fldChar w:fldCharType="begin"/>
            </w:r>
            <w:r w:rsidR="00426FED" w:rsidRPr="00603029">
              <w:rPr>
                <w:noProof/>
                <w:webHidden/>
              </w:rPr>
              <w:instrText xml:space="preserve"> PAGEREF _Toc31359412 \h </w:instrText>
            </w:r>
            <w:r w:rsidRPr="00603029">
              <w:rPr>
                <w:noProof/>
                <w:webHidden/>
              </w:rPr>
            </w:r>
            <w:r w:rsidRPr="00603029">
              <w:rPr>
                <w:noProof/>
                <w:webHidden/>
              </w:rPr>
              <w:fldChar w:fldCharType="separate"/>
            </w:r>
            <w:r w:rsidR="00426FED" w:rsidRPr="00603029">
              <w:rPr>
                <w:noProof/>
                <w:webHidden/>
              </w:rPr>
              <w:t>2</w:t>
            </w:r>
            <w:r w:rsidRPr="00603029">
              <w:rPr>
                <w:noProof/>
                <w:webHidden/>
              </w:rPr>
              <w:fldChar w:fldCharType="end"/>
            </w:r>
          </w:hyperlink>
        </w:p>
        <w:p w:rsidR="00426FED" w:rsidRPr="00603029" w:rsidRDefault="004A0D4D" w:rsidP="00603029">
          <w:pPr>
            <w:pStyle w:val="TDC2"/>
            <w:tabs>
              <w:tab w:val="right" w:leader="dot" w:pos="9394"/>
            </w:tabs>
            <w:ind w:left="0"/>
            <w:rPr>
              <w:rFonts w:ascii="Arial" w:eastAsiaTheme="minorEastAsia" w:hAnsi="Arial" w:cs="Arial"/>
              <w:noProof/>
              <w:sz w:val="24"/>
              <w:szCs w:val="24"/>
              <w:lang w:eastAsia="es-MX"/>
            </w:rPr>
          </w:pPr>
          <w:hyperlink w:anchor="_Toc31359413" w:history="1">
            <w:r w:rsidR="00426FED" w:rsidRPr="00603029">
              <w:rPr>
                <w:rStyle w:val="Hipervnculo"/>
                <w:rFonts w:ascii="Arial" w:eastAsia="Calibri" w:hAnsi="Arial" w:cs="Arial"/>
                <w:noProof/>
                <w:sz w:val="24"/>
                <w:szCs w:val="24"/>
              </w:rPr>
              <w:t>I.-PRESENTACIÓN</w:t>
            </w:r>
            <w:r w:rsidR="00426FED" w:rsidRPr="00603029">
              <w:rPr>
                <w:rFonts w:ascii="Arial" w:hAnsi="Arial" w:cs="Arial"/>
                <w:noProof/>
                <w:webHidden/>
                <w:sz w:val="24"/>
                <w:szCs w:val="24"/>
              </w:rPr>
              <w:tab/>
            </w:r>
            <w:r w:rsidRPr="00603029">
              <w:rPr>
                <w:rFonts w:ascii="Arial" w:hAnsi="Arial" w:cs="Arial"/>
                <w:noProof/>
                <w:webHidden/>
                <w:sz w:val="24"/>
                <w:szCs w:val="24"/>
              </w:rPr>
              <w:fldChar w:fldCharType="begin"/>
            </w:r>
            <w:r w:rsidR="00426FED" w:rsidRPr="00603029">
              <w:rPr>
                <w:rFonts w:ascii="Arial" w:hAnsi="Arial" w:cs="Arial"/>
                <w:noProof/>
                <w:webHidden/>
                <w:sz w:val="24"/>
                <w:szCs w:val="24"/>
              </w:rPr>
              <w:instrText xml:space="preserve"> PAGEREF _Toc31359413 \h </w:instrText>
            </w:r>
            <w:r w:rsidRPr="00603029">
              <w:rPr>
                <w:rFonts w:ascii="Arial" w:hAnsi="Arial" w:cs="Arial"/>
                <w:noProof/>
                <w:webHidden/>
                <w:sz w:val="24"/>
                <w:szCs w:val="24"/>
              </w:rPr>
            </w:r>
            <w:r w:rsidRPr="00603029">
              <w:rPr>
                <w:rFonts w:ascii="Arial" w:hAnsi="Arial" w:cs="Arial"/>
                <w:noProof/>
                <w:webHidden/>
                <w:sz w:val="24"/>
                <w:szCs w:val="24"/>
              </w:rPr>
              <w:fldChar w:fldCharType="separate"/>
            </w:r>
            <w:r w:rsidR="00426FED" w:rsidRPr="00603029">
              <w:rPr>
                <w:rFonts w:ascii="Arial" w:hAnsi="Arial" w:cs="Arial"/>
                <w:noProof/>
                <w:webHidden/>
                <w:sz w:val="24"/>
                <w:szCs w:val="24"/>
              </w:rPr>
              <w:t>2</w:t>
            </w:r>
            <w:r w:rsidRPr="00603029">
              <w:rPr>
                <w:rFonts w:ascii="Arial" w:hAnsi="Arial" w:cs="Arial"/>
                <w:noProof/>
                <w:webHidden/>
                <w:sz w:val="24"/>
                <w:szCs w:val="24"/>
              </w:rPr>
              <w:fldChar w:fldCharType="end"/>
            </w:r>
          </w:hyperlink>
        </w:p>
        <w:p w:rsidR="00426FED" w:rsidRPr="00603029" w:rsidRDefault="004A0D4D" w:rsidP="00603029">
          <w:pPr>
            <w:pStyle w:val="TDC1"/>
            <w:rPr>
              <w:rFonts w:eastAsiaTheme="minorEastAsia"/>
              <w:noProof/>
              <w:lang w:eastAsia="es-MX"/>
            </w:rPr>
          </w:pPr>
          <w:hyperlink w:anchor="_Toc31359414" w:history="1">
            <w:r w:rsidR="00426FED" w:rsidRPr="00603029">
              <w:rPr>
                <w:rStyle w:val="Hipervnculo"/>
                <w:rFonts w:ascii="Arial" w:eastAsia="Calibri" w:hAnsi="Arial" w:cs="Arial"/>
                <w:noProof/>
                <w:sz w:val="24"/>
                <w:szCs w:val="24"/>
              </w:rPr>
              <w:t>II-.ELEMENTOS DEL PLAN</w:t>
            </w:r>
            <w:r w:rsidR="00426FED" w:rsidRPr="00603029">
              <w:rPr>
                <w:noProof/>
                <w:webHidden/>
              </w:rPr>
              <w:tab/>
            </w:r>
            <w:r w:rsidRPr="00603029">
              <w:rPr>
                <w:noProof/>
                <w:webHidden/>
              </w:rPr>
              <w:fldChar w:fldCharType="begin"/>
            </w:r>
            <w:r w:rsidR="00426FED" w:rsidRPr="00603029">
              <w:rPr>
                <w:noProof/>
                <w:webHidden/>
              </w:rPr>
              <w:instrText xml:space="preserve"> PAGEREF _Toc31359414 \h </w:instrText>
            </w:r>
            <w:r w:rsidRPr="00603029">
              <w:rPr>
                <w:noProof/>
                <w:webHidden/>
              </w:rPr>
            </w:r>
            <w:r w:rsidRPr="00603029">
              <w:rPr>
                <w:noProof/>
                <w:webHidden/>
              </w:rPr>
              <w:fldChar w:fldCharType="separate"/>
            </w:r>
            <w:r w:rsidR="00426FED" w:rsidRPr="00603029">
              <w:rPr>
                <w:noProof/>
                <w:webHidden/>
              </w:rPr>
              <w:t>2</w:t>
            </w:r>
            <w:r w:rsidRPr="00603029">
              <w:rPr>
                <w:noProof/>
                <w:webHidden/>
              </w:rPr>
              <w:fldChar w:fldCharType="end"/>
            </w:r>
          </w:hyperlink>
        </w:p>
        <w:p w:rsidR="00426FED" w:rsidRPr="00603029" w:rsidRDefault="004A0D4D">
          <w:pPr>
            <w:pStyle w:val="TDC2"/>
            <w:tabs>
              <w:tab w:val="left" w:pos="660"/>
              <w:tab w:val="right" w:leader="dot" w:pos="9394"/>
            </w:tabs>
            <w:rPr>
              <w:rFonts w:ascii="Arial" w:eastAsiaTheme="minorEastAsia" w:hAnsi="Arial" w:cs="Arial"/>
              <w:noProof/>
              <w:sz w:val="24"/>
              <w:szCs w:val="24"/>
              <w:lang w:eastAsia="es-MX"/>
            </w:rPr>
          </w:pPr>
          <w:hyperlink w:anchor="_Toc31359415" w:history="1">
            <w:r w:rsidR="00426FED" w:rsidRPr="00603029">
              <w:rPr>
                <w:rStyle w:val="Hipervnculo"/>
                <w:rFonts w:ascii="Arial" w:eastAsia="Calibri" w:hAnsi="Arial" w:cs="Arial"/>
                <w:noProof/>
                <w:sz w:val="24"/>
                <w:szCs w:val="24"/>
              </w:rPr>
              <w:t>1.</w:t>
            </w:r>
            <w:r w:rsidR="00426FED" w:rsidRPr="00603029">
              <w:rPr>
                <w:rFonts w:ascii="Arial" w:eastAsiaTheme="minorEastAsia" w:hAnsi="Arial" w:cs="Arial"/>
                <w:noProof/>
                <w:sz w:val="24"/>
                <w:szCs w:val="24"/>
                <w:lang w:eastAsia="es-MX"/>
              </w:rPr>
              <w:tab/>
            </w:r>
            <w:r w:rsidR="00426FED" w:rsidRPr="00603029">
              <w:rPr>
                <w:rStyle w:val="Hipervnculo"/>
                <w:rFonts w:ascii="Arial" w:eastAsia="Calibri" w:hAnsi="Arial" w:cs="Arial"/>
                <w:noProof/>
                <w:sz w:val="24"/>
                <w:szCs w:val="24"/>
              </w:rPr>
              <w:t>MARCO DE REFERENCIA</w:t>
            </w:r>
            <w:r w:rsidR="00426FED" w:rsidRPr="00603029">
              <w:rPr>
                <w:rFonts w:ascii="Arial" w:hAnsi="Arial" w:cs="Arial"/>
                <w:noProof/>
                <w:webHidden/>
                <w:sz w:val="24"/>
                <w:szCs w:val="24"/>
              </w:rPr>
              <w:tab/>
            </w:r>
            <w:r w:rsidRPr="00603029">
              <w:rPr>
                <w:rFonts w:ascii="Arial" w:hAnsi="Arial" w:cs="Arial"/>
                <w:noProof/>
                <w:webHidden/>
                <w:sz w:val="24"/>
                <w:szCs w:val="24"/>
              </w:rPr>
              <w:fldChar w:fldCharType="begin"/>
            </w:r>
            <w:r w:rsidR="00426FED" w:rsidRPr="00603029">
              <w:rPr>
                <w:rFonts w:ascii="Arial" w:hAnsi="Arial" w:cs="Arial"/>
                <w:noProof/>
                <w:webHidden/>
                <w:sz w:val="24"/>
                <w:szCs w:val="24"/>
              </w:rPr>
              <w:instrText xml:space="preserve"> PAGEREF _Toc31359415 \h </w:instrText>
            </w:r>
            <w:r w:rsidRPr="00603029">
              <w:rPr>
                <w:rFonts w:ascii="Arial" w:hAnsi="Arial" w:cs="Arial"/>
                <w:noProof/>
                <w:webHidden/>
                <w:sz w:val="24"/>
                <w:szCs w:val="24"/>
              </w:rPr>
            </w:r>
            <w:r w:rsidRPr="00603029">
              <w:rPr>
                <w:rFonts w:ascii="Arial" w:hAnsi="Arial" w:cs="Arial"/>
                <w:noProof/>
                <w:webHidden/>
                <w:sz w:val="24"/>
                <w:szCs w:val="24"/>
              </w:rPr>
              <w:fldChar w:fldCharType="separate"/>
            </w:r>
            <w:r w:rsidR="00426FED" w:rsidRPr="00603029">
              <w:rPr>
                <w:rFonts w:ascii="Arial" w:hAnsi="Arial" w:cs="Arial"/>
                <w:noProof/>
                <w:webHidden/>
                <w:sz w:val="24"/>
                <w:szCs w:val="24"/>
              </w:rPr>
              <w:t>2</w:t>
            </w:r>
            <w:r w:rsidRPr="00603029">
              <w:rPr>
                <w:rFonts w:ascii="Arial" w:hAnsi="Arial" w:cs="Arial"/>
                <w:noProof/>
                <w:webHidden/>
                <w:sz w:val="24"/>
                <w:szCs w:val="24"/>
              </w:rPr>
              <w:fldChar w:fldCharType="end"/>
            </w:r>
          </w:hyperlink>
        </w:p>
        <w:p w:rsidR="00426FED" w:rsidRPr="00603029" w:rsidRDefault="004A0D4D">
          <w:pPr>
            <w:pStyle w:val="TDC2"/>
            <w:tabs>
              <w:tab w:val="right" w:leader="dot" w:pos="9394"/>
            </w:tabs>
            <w:rPr>
              <w:rFonts w:ascii="Arial" w:eastAsiaTheme="minorEastAsia" w:hAnsi="Arial" w:cs="Arial"/>
              <w:noProof/>
              <w:sz w:val="24"/>
              <w:szCs w:val="24"/>
              <w:lang w:eastAsia="es-MX"/>
            </w:rPr>
          </w:pPr>
          <w:hyperlink w:anchor="_Toc31359416" w:history="1">
            <w:r w:rsidR="00426FED" w:rsidRPr="00603029">
              <w:rPr>
                <w:rStyle w:val="Hipervnculo"/>
                <w:rFonts w:ascii="Arial" w:eastAsia="Calibri" w:hAnsi="Arial" w:cs="Arial"/>
                <w:noProof/>
                <w:sz w:val="24"/>
                <w:szCs w:val="24"/>
              </w:rPr>
              <w:t>2.-Nivel Estructural</w:t>
            </w:r>
            <w:r w:rsidR="00426FED" w:rsidRPr="00603029">
              <w:rPr>
                <w:rFonts w:ascii="Arial" w:hAnsi="Arial" w:cs="Arial"/>
                <w:noProof/>
                <w:webHidden/>
                <w:sz w:val="24"/>
                <w:szCs w:val="24"/>
              </w:rPr>
              <w:tab/>
            </w:r>
            <w:r w:rsidRPr="00603029">
              <w:rPr>
                <w:rFonts w:ascii="Arial" w:hAnsi="Arial" w:cs="Arial"/>
                <w:noProof/>
                <w:webHidden/>
                <w:sz w:val="24"/>
                <w:szCs w:val="24"/>
              </w:rPr>
              <w:fldChar w:fldCharType="begin"/>
            </w:r>
            <w:r w:rsidR="00426FED" w:rsidRPr="00603029">
              <w:rPr>
                <w:rFonts w:ascii="Arial" w:hAnsi="Arial" w:cs="Arial"/>
                <w:noProof/>
                <w:webHidden/>
                <w:sz w:val="24"/>
                <w:szCs w:val="24"/>
              </w:rPr>
              <w:instrText xml:space="preserve"> PAGEREF _Toc31359416 \h </w:instrText>
            </w:r>
            <w:r w:rsidRPr="00603029">
              <w:rPr>
                <w:rFonts w:ascii="Arial" w:hAnsi="Arial" w:cs="Arial"/>
                <w:noProof/>
                <w:webHidden/>
                <w:sz w:val="24"/>
                <w:szCs w:val="24"/>
              </w:rPr>
            </w:r>
            <w:r w:rsidRPr="00603029">
              <w:rPr>
                <w:rFonts w:ascii="Arial" w:hAnsi="Arial" w:cs="Arial"/>
                <w:noProof/>
                <w:webHidden/>
                <w:sz w:val="24"/>
                <w:szCs w:val="24"/>
              </w:rPr>
              <w:fldChar w:fldCharType="separate"/>
            </w:r>
            <w:r w:rsidR="00426FED" w:rsidRPr="00603029">
              <w:rPr>
                <w:rFonts w:ascii="Arial" w:hAnsi="Arial" w:cs="Arial"/>
                <w:noProof/>
                <w:webHidden/>
                <w:sz w:val="24"/>
                <w:szCs w:val="24"/>
              </w:rPr>
              <w:t>3</w:t>
            </w:r>
            <w:r w:rsidRPr="00603029">
              <w:rPr>
                <w:rFonts w:ascii="Arial" w:hAnsi="Arial" w:cs="Arial"/>
                <w:noProof/>
                <w:webHidden/>
                <w:sz w:val="24"/>
                <w:szCs w:val="24"/>
              </w:rPr>
              <w:fldChar w:fldCharType="end"/>
            </w:r>
          </w:hyperlink>
        </w:p>
        <w:p w:rsidR="00426FED" w:rsidRPr="00603029" w:rsidRDefault="004A0D4D">
          <w:pPr>
            <w:pStyle w:val="TDC2"/>
            <w:tabs>
              <w:tab w:val="right" w:leader="dot" w:pos="9394"/>
            </w:tabs>
            <w:rPr>
              <w:rFonts w:ascii="Arial" w:eastAsiaTheme="minorEastAsia" w:hAnsi="Arial" w:cs="Arial"/>
              <w:noProof/>
              <w:sz w:val="24"/>
              <w:szCs w:val="24"/>
              <w:lang w:eastAsia="es-MX"/>
            </w:rPr>
          </w:pPr>
          <w:hyperlink w:anchor="_Toc31359417" w:history="1">
            <w:r w:rsidR="00426FED" w:rsidRPr="00603029">
              <w:rPr>
                <w:rStyle w:val="Hipervnculo"/>
                <w:rFonts w:ascii="Arial" w:eastAsia="Calibri" w:hAnsi="Arial" w:cs="Arial"/>
                <w:noProof/>
                <w:sz w:val="24"/>
                <w:szCs w:val="24"/>
              </w:rPr>
              <w:t>3.- Nivel Documental</w:t>
            </w:r>
            <w:r w:rsidR="00426FED" w:rsidRPr="00603029">
              <w:rPr>
                <w:rFonts w:ascii="Arial" w:hAnsi="Arial" w:cs="Arial"/>
                <w:noProof/>
                <w:webHidden/>
                <w:sz w:val="24"/>
                <w:szCs w:val="24"/>
              </w:rPr>
              <w:tab/>
            </w:r>
            <w:r w:rsidRPr="00603029">
              <w:rPr>
                <w:rFonts w:ascii="Arial" w:hAnsi="Arial" w:cs="Arial"/>
                <w:noProof/>
                <w:webHidden/>
                <w:sz w:val="24"/>
                <w:szCs w:val="24"/>
              </w:rPr>
              <w:fldChar w:fldCharType="begin"/>
            </w:r>
            <w:r w:rsidR="00426FED" w:rsidRPr="00603029">
              <w:rPr>
                <w:rFonts w:ascii="Arial" w:hAnsi="Arial" w:cs="Arial"/>
                <w:noProof/>
                <w:webHidden/>
                <w:sz w:val="24"/>
                <w:szCs w:val="24"/>
              </w:rPr>
              <w:instrText xml:space="preserve"> PAGEREF _Toc31359417 \h </w:instrText>
            </w:r>
            <w:r w:rsidRPr="00603029">
              <w:rPr>
                <w:rFonts w:ascii="Arial" w:hAnsi="Arial" w:cs="Arial"/>
                <w:noProof/>
                <w:webHidden/>
                <w:sz w:val="24"/>
                <w:szCs w:val="24"/>
              </w:rPr>
            </w:r>
            <w:r w:rsidRPr="00603029">
              <w:rPr>
                <w:rFonts w:ascii="Arial" w:hAnsi="Arial" w:cs="Arial"/>
                <w:noProof/>
                <w:webHidden/>
                <w:sz w:val="24"/>
                <w:szCs w:val="24"/>
              </w:rPr>
              <w:fldChar w:fldCharType="separate"/>
            </w:r>
            <w:r w:rsidR="00426FED" w:rsidRPr="00603029">
              <w:rPr>
                <w:rFonts w:ascii="Arial" w:hAnsi="Arial" w:cs="Arial"/>
                <w:noProof/>
                <w:webHidden/>
                <w:sz w:val="24"/>
                <w:szCs w:val="24"/>
              </w:rPr>
              <w:t>3</w:t>
            </w:r>
            <w:r w:rsidRPr="00603029">
              <w:rPr>
                <w:rFonts w:ascii="Arial" w:hAnsi="Arial" w:cs="Arial"/>
                <w:noProof/>
                <w:webHidden/>
                <w:sz w:val="24"/>
                <w:szCs w:val="24"/>
              </w:rPr>
              <w:fldChar w:fldCharType="end"/>
            </w:r>
          </w:hyperlink>
        </w:p>
        <w:p w:rsidR="00426FED" w:rsidRPr="00603029" w:rsidRDefault="004A0D4D">
          <w:pPr>
            <w:pStyle w:val="TDC2"/>
            <w:tabs>
              <w:tab w:val="right" w:leader="dot" w:pos="9394"/>
            </w:tabs>
            <w:rPr>
              <w:rFonts w:ascii="Arial" w:eastAsiaTheme="minorEastAsia" w:hAnsi="Arial" w:cs="Arial"/>
              <w:noProof/>
              <w:sz w:val="24"/>
              <w:szCs w:val="24"/>
              <w:lang w:eastAsia="es-MX"/>
            </w:rPr>
          </w:pPr>
          <w:hyperlink w:anchor="_Toc31359418" w:history="1">
            <w:r w:rsidR="00426FED" w:rsidRPr="00603029">
              <w:rPr>
                <w:rStyle w:val="Hipervnculo"/>
                <w:rFonts w:ascii="Arial" w:eastAsia="Calibri" w:hAnsi="Arial" w:cs="Arial"/>
                <w:noProof/>
                <w:sz w:val="24"/>
                <w:szCs w:val="24"/>
              </w:rPr>
              <w:t>4.-Nivel Normativo</w:t>
            </w:r>
            <w:r w:rsidR="00426FED" w:rsidRPr="00603029">
              <w:rPr>
                <w:rFonts w:ascii="Arial" w:hAnsi="Arial" w:cs="Arial"/>
                <w:noProof/>
                <w:webHidden/>
                <w:sz w:val="24"/>
                <w:szCs w:val="24"/>
              </w:rPr>
              <w:tab/>
            </w:r>
            <w:r w:rsidRPr="00603029">
              <w:rPr>
                <w:rFonts w:ascii="Arial" w:hAnsi="Arial" w:cs="Arial"/>
                <w:noProof/>
                <w:webHidden/>
                <w:sz w:val="24"/>
                <w:szCs w:val="24"/>
              </w:rPr>
              <w:fldChar w:fldCharType="begin"/>
            </w:r>
            <w:r w:rsidR="00426FED" w:rsidRPr="00603029">
              <w:rPr>
                <w:rFonts w:ascii="Arial" w:hAnsi="Arial" w:cs="Arial"/>
                <w:noProof/>
                <w:webHidden/>
                <w:sz w:val="24"/>
                <w:szCs w:val="24"/>
              </w:rPr>
              <w:instrText xml:space="preserve"> PAGEREF _Toc31359418 \h </w:instrText>
            </w:r>
            <w:r w:rsidRPr="00603029">
              <w:rPr>
                <w:rFonts w:ascii="Arial" w:hAnsi="Arial" w:cs="Arial"/>
                <w:noProof/>
                <w:webHidden/>
                <w:sz w:val="24"/>
                <w:szCs w:val="24"/>
              </w:rPr>
            </w:r>
            <w:r w:rsidRPr="00603029">
              <w:rPr>
                <w:rFonts w:ascii="Arial" w:hAnsi="Arial" w:cs="Arial"/>
                <w:noProof/>
                <w:webHidden/>
                <w:sz w:val="24"/>
                <w:szCs w:val="24"/>
              </w:rPr>
              <w:fldChar w:fldCharType="separate"/>
            </w:r>
            <w:r w:rsidR="00426FED" w:rsidRPr="00603029">
              <w:rPr>
                <w:rFonts w:ascii="Arial" w:hAnsi="Arial" w:cs="Arial"/>
                <w:noProof/>
                <w:webHidden/>
                <w:sz w:val="24"/>
                <w:szCs w:val="24"/>
              </w:rPr>
              <w:t>4</w:t>
            </w:r>
            <w:r w:rsidRPr="00603029">
              <w:rPr>
                <w:rFonts w:ascii="Arial" w:hAnsi="Arial" w:cs="Arial"/>
                <w:noProof/>
                <w:webHidden/>
                <w:sz w:val="24"/>
                <w:szCs w:val="24"/>
              </w:rPr>
              <w:fldChar w:fldCharType="end"/>
            </w:r>
          </w:hyperlink>
        </w:p>
        <w:p w:rsidR="00426FED" w:rsidRPr="00603029" w:rsidRDefault="004A0D4D" w:rsidP="00603029">
          <w:pPr>
            <w:pStyle w:val="TDC1"/>
            <w:rPr>
              <w:rFonts w:eastAsiaTheme="minorEastAsia"/>
              <w:noProof/>
              <w:lang w:eastAsia="es-MX"/>
            </w:rPr>
          </w:pPr>
          <w:hyperlink w:anchor="_Toc31359419" w:history="1">
            <w:r w:rsidR="00426FED" w:rsidRPr="00603029">
              <w:rPr>
                <w:rStyle w:val="Hipervnculo"/>
                <w:rFonts w:ascii="Arial" w:eastAsia="Calibri" w:hAnsi="Arial" w:cs="Arial"/>
                <w:noProof/>
                <w:sz w:val="24"/>
                <w:szCs w:val="24"/>
              </w:rPr>
              <w:t>III. JUSTIFICACIÓN</w:t>
            </w:r>
            <w:r w:rsidR="00426FED" w:rsidRPr="00603029">
              <w:rPr>
                <w:noProof/>
                <w:webHidden/>
              </w:rPr>
              <w:tab/>
            </w:r>
            <w:r w:rsidRPr="00603029">
              <w:rPr>
                <w:noProof/>
                <w:webHidden/>
              </w:rPr>
              <w:fldChar w:fldCharType="begin"/>
            </w:r>
            <w:r w:rsidR="00426FED" w:rsidRPr="00603029">
              <w:rPr>
                <w:noProof/>
                <w:webHidden/>
              </w:rPr>
              <w:instrText xml:space="preserve"> PAGEREF _Toc31359419 \h </w:instrText>
            </w:r>
            <w:r w:rsidRPr="00603029">
              <w:rPr>
                <w:noProof/>
                <w:webHidden/>
              </w:rPr>
            </w:r>
            <w:r w:rsidRPr="00603029">
              <w:rPr>
                <w:noProof/>
                <w:webHidden/>
              </w:rPr>
              <w:fldChar w:fldCharType="separate"/>
            </w:r>
            <w:r w:rsidR="00426FED" w:rsidRPr="00603029">
              <w:rPr>
                <w:noProof/>
                <w:webHidden/>
              </w:rPr>
              <w:t>4</w:t>
            </w:r>
            <w:r w:rsidRPr="00603029">
              <w:rPr>
                <w:noProof/>
                <w:webHidden/>
              </w:rPr>
              <w:fldChar w:fldCharType="end"/>
            </w:r>
          </w:hyperlink>
        </w:p>
        <w:p w:rsidR="00426FED" w:rsidRPr="00603029" w:rsidRDefault="004A0D4D" w:rsidP="00603029">
          <w:pPr>
            <w:pStyle w:val="TDC1"/>
            <w:rPr>
              <w:rFonts w:eastAsiaTheme="minorEastAsia"/>
              <w:noProof/>
              <w:lang w:eastAsia="es-MX"/>
            </w:rPr>
          </w:pPr>
          <w:hyperlink w:anchor="_Toc31359420" w:history="1">
            <w:r w:rsidR="00426FED" w:rsidRPr="00603029">
              <w:rPr>
                <w:rStyle w:val="Hipervnculo"/>
                <w:rFonts w:ascii="Arial" w:eastAsia="Calibri" w:hAnsi="Arial" w:cs="Arial"/>
                <w:noProof/>
                <w:sz w:val="24"/>
                <w:szCs w:val="24"/>
              </w:rPr>
              <w:t>IV. OBJETIVOS</w:t>
            </w:r>
            <w:r w:rsidR="00426FED" w:rsidRPr="00603029">
              <w:rPr>
                <w:noProof/>
                <w:webHidden/>
              </w:rPr>
              <w:tab/>
            </w:r>
            <w:r w:rsidRPr="00603029">
              <w:rPr>
                <w:noProof/>
                <w:webHidden/>
              </w:rPr>
              <w:fldChar w:fldCharType="begin"/>
            </w:r>
            <w:r w:rsidR="00426FED" w:rsidRPr="00603029">
              <w:rPr>
                <w:noProof/>
                <w:webHidden/>
              </w:rPr>
              <w:instrText xml:space="preserve"> PAGEREF _Toc31359420 \h </w:instrText>
            </w:r>
            <w:r w:rsidRPr="00603029">
              <w:rPr>
                <w:noProof/>
                <w:webHidden/>
              </w:rPr>
            </w:r>
            <w:r w:rsidRPr="00603029">
              <w:rPr>
                <w:noProof/>
                <w:webHidden/>
              </w:rPr>
              <w:fldChar w:fldCharType="separate"/>
            </w:r>
            <w:r w:rsidR="00426FED" w:rsidRPr="00603029">
              <w:rPr>
                <w:noProof/>
                <w:webHidden/>
              </w:rPr>
              <w:t>4</w:t>
            </w:r>
            <w:r w:rsidRPr="00603029">
              <w:rPr>
                <w:noProof/>
                <w:webHidden/>
              </w:rPr>
              <w:fldChar w:fldCharType="end"/>
            </w:r>
          </w:hyperlink>
        </w:p>
        <w:p w:rsidR="00426FED" w:rsidRPr="00603029" w:rsidRDefault="004A0D4D">
          <w:pPr>
            <w:pStyle w:val="TDC2"/>
            <w:tabs>
              <w:tab w:val="right" w:leader="dot" w:pos="9394"/>
            </w:tabs>
            <w:rPr>
              <w:rFonts w:ascii="Arial" w:eastAsiaTheme="minorEastAsia" w:hAnsi="Arial" w:cs="Arial"/>
              <w:noProof/>
              <w:sz w:val="24"/>
              <w:szCs w:val="24"/>
              <w:lang w:eastAsia="es-MX"/>
            </w:rPr>
          </w:pPr>
          <w:hyperlink w:anchor="_Toc31359421" w:history="1">
            <w:r w:rsidR="00426FED" w:rsidRPr="00603029">
              <w:rPr>
                <w:rStyle w:val="Hipervnculo"/>
                <w:rFonts w:ascii="Arial" w:eastAsia="Calibri" w:hAnsi="Arial" w:cs="Arial"/>
                <w:noProof/>
                <w:sz w:val="24"/>
                <w:szCs w:val="24"/>
              </w:rPr>
              <w:t>IV.1 General</w:t>
            </w:r>
            <w:r w:rsidR="00426FED" w:rsidRPr="00603029">
              <w:rPr>
                <w:rFonts w:ascii="Arial" w:hAnsi="Arial" w:cs="Arial"/>
                <w:noProof/>
                <w:webHidden/>
                <w:sz w:val="24"/>
                <w:szCs w:val="24"/>
              </w:rPr>
              <w:tab/>
            </w:r>
            <w:r w:rsidRPr="00603029">
              <w:rPr>
                <w:rFonts w:ascii="Arial" w:hAnsi="Arial" w:cs="Arial"/>
                <w:noProof/>
                <w:webHidden/>
                <w:sz w:val="24"/>
                <w:szCs w:val="24"/>
              </w:rPr>
              <w:fldChar w:fldCharType="begin"/>
            </w:r>
            <w:r w:rsidR="00426FED" w:rsidRPr="00603029">
              <w:rPr>
                <w:rFonts w:ascii="Arial" w:hAnsi="Arial" w:cs="Arial"/>
                <w:noProof/>
                <w:webHidden/>
                <w:sz w:val="24"/>
                <w:szCs w:val="24"/>
              </w:rPr>
              <w:instrText xml:space="preserve"> PAGEREF _Toc31359421 \h </w:instrText>
            </w:r>
            <w:r w:rsidRPr="00603029">
              <w:rPr>
                <w:rFonts w:ascii="Arial" w:hAnsi="Arial" w:cs="Arial"/>
                <w:noProof/>
                <w:webHidden/>
                <w:sz w:val="24"/>
                <w:szCs w:val="24"/>
              </w:rPr>
            </w:r>
            <w:r w:rsidRPr="00603029">
              <w:rPr>
                <w:rFonts w:ascii="Arial" w:hAnsi="Arial" w:cs="Arial"/>
                <w:noProof/>
                <w:webHidden/>
                <w:sz w:val="24"/>
                <w:szCs w:val="24"/>
              </w:rPr>
              <w:fldChar w:fldCharType="separate"/>
            </w:r>
            <w:r w:rsidR="00426FED" w:rsidRPr="00603029">
              <w:rPr>
                <w:rFonts w:ascii="Arial" w:hAnsi="Arial" w:cs="Arial"/>
                <w:noProof/>
                <w:webHidden/>
                <w:sz w:val="24"/>
                <w:szCs w:val="24"/>
              </w:rPr>
              <w:t>4</w:t>
            </w:r>
            <w:r w:rsidRPr="00603029">
              <w:rPr>
                <w:rFonts w:ascii="Arial" w:hAnsi="Arial" w:cs="Arial"/>
                <w:noProof/>
                <w:webHidden/>
                <w:sz w:val="24"/>
                <w:szCs w:val="24"/>
              </w:rPr>
              <w:fldChar w:fldCharType="end"/>
            </w:r>
          </w:hyperlink>
        </w:p>
        <w:p w:rsidR="00426FED" w:rsidRPr="00603029" w:rsidRDefault="004A0D4D">
          <w:pPr>
            <w:pStyle w:val="TDC2"/>
            <w:tabs>
              <w:tab w:val="right" w:leader="dot" w:pos="9394"/>
            </w:tabs>
            <w:rPr>
              <w:rFonts w:ascii="Arial" w:eastAsiaTheme="minorEastAsia" w:hAnsi="Arial" w:cs="Arial"/>
              <w:noProof/>
              <w:sz w:val="24"/>
              <w:szCs w:val="24"/>
              <w:lang w:eastAsia="es-MX"/>
            </w:rPr>
          </w:pPr>
          <w:hyperlink w:anchor="_Toc31359422" w:history="1">
            <w:r w:rsidR="00426FED" w:rsidRPr="00603029">
              <w:rPr>
                <w:rStyle w:val="Hipervnculo"/>
                <w:rFonts w:ascii="Arial" w:eastAsia="Calibri" w:hAnsi="Arial" w:cs="Arial"/>
                <w:noProof/>
                <w:sz w:val="24"/>
                <w:szCs w:val="24"/>
              </w:rPr>
              <w:t>IV.2 Específicos</w:t>
            </w:r>
            <w:r w:rsidR="00426FED" w:rsidRPr="00603029">
              <w:rPr>
                <w:rFonts w:ascii="Arial" w:hAnsi="Arial" w:cs="Arial"/>
                <w:noProof/>
                <w:webHidden/>
                <w:sz w:val="24"/>
                <w:szCs w:val="24"/>
              </w:rPr>
              <w:tab/>
            </w:r>
            <w:r w:rsidRPr="00603029">
              <w:rPr>
                <w:rFonts w:ascii="Arial" w:hAnsi="Arial" w:cs="Arial"/>
                <w:noProof/>
                <w:webHidden/>
                <w:sz w:val="24"/>
                <w:szCs w:val="24"/>
              </w:rPr>
              <w:fldChar w:fldCharType="begin"/>
            </w:r>
            <w:r w:rsidR="00426FED" w:rsidRPr="00603029">
              <w:rPr>
                <w:rFonts w:ascii="Arial" w:hAnsi="Arial" w:cs="Arial"/>
                <w:noProof/>
                <w:webHidden/>
                <w:sz w:val="24"/>
                <w:szCs w:val="24"/>
              </w:rPr>
              <w:instrText xml:space="preserve"> PAGEREF _Toc31359422 \h </w:instrText>
            </w:r>
            <w:r w:rsidRPr="00603029">
              <w:rPr>
                <w:rFonts w:ascii="Arial" w:hAnsi="Arial" w:cs="Arial"/>
                <w:noProof/>
                <w:webHidden/>
                <w:sz w:val="24"/>
                <w:szCs w:val="24"/>
              </w:rPr>
            </w:r>
            <w:r w:rsidRPr="00603029">
              <w:rPr>
                <w:rFonts w:ascii="Arial" w:hAnsi="Arial" w:cs="Arial"/>
                <w:noProof/>
                <w:webHidden/>
                <w:sz w:val="24"/>
                <w:szCs w:val="24"/>
              </w:rPr>
              <w:fldChar w:fldCharType="separate"/>
            </w:r>
            <w:r w:rsidR="00426FED" w:rsidRPr="00603029">
              <w:rPr>
                <w:rFonts w:ascii="Arial" w:hAnsi="Arial" w:cs="Arial"/>
                <w:noProof/>
                <w:webHidden/>
                <w:sz w:val="24"/>
                <w:szCs w:val="24"/>
              </w:rPr>
              <w:t>5</w:t>
            </w:r>
            <w:r w:rsidRPr="00603029">
              <w:rPr>
                <w:rFonts w:ascii="Arial" w:hAnsi="Arial" w:cs="Arial"/>
                <w:noProof/>
                <w:webHidden/>
                <w:sz w:val="24"/>
                <w:szCs w:val="24"/>
              </w:rPr>
              <w:fldChar w:fldCharType="end"/>
            </w:r>
          </w:hyperlink>
        </w:p>
        <w:p w:rsidR="00426FED" w:rsidRPr="00603029" w:rsidRDefault="004A0D4D">
          <w:pPr>
            <w:pStyle w:val="TDC2"/>
            <w:tabs>
              <w:tab w:val="right" w:leader="dot" w:pos="9394"/>
            </w:tabs>
            <w:rPr>
              <w:rFonts w:ascii="Arial" w:eastAsiaTheme="minorEastAsia" w:hAnsi="Arial" w:cs="Arial"/>
              <w:noProof/>
              <w:sz w:val="24"/>
              <w:szCs w:val="24"/>
              <w:lang w:eastAsia="es-MX"/>
            </w:rPr>
          </w:pPr>
          <w:hyperlink w:anchor="_Toc31359423" w:history="1">
            <w:r w:rsidR="00426FED" w:rsidRPr="00603029">
              <w:rPr>
                <w:rStyle w:val="Hipervnculo"/>
                <w:rFonts w:ascii="Arial" w:eastAsia="Calibri" w:hAnsi="Arial" w:cs="Arial"/>
                <w:noProof/>
                <w:sz w:val="24"/>
                <w:szCs w:val="24"/>
              </w:rPr>
              <w:t>IV.3 Alcance</w:t>
            </w:r>
            <w:r w:rsidR="00426FED" w:rsidRPr="00603029">
              <w:rPr>
                <w:rFonts w:ascii="Arial" w:hAnsi="Arial" w:cs="Arial"/>
                <w:noProof/>
                <w:webHidden/>
                <w:sz w:val="24"/>
                <w:szCs w:val="24"/>
              </w:rPr>
              <w:tab/>
            </w:r>
            <w:r w:rsidRPr="00603029">
              <w:rPr>
                <w:rFonts w:ascii="Arial" w:hAnsi="Arial" w:cs="Arial"/>
                <w:noProof/>
                <w:webHidden/>
                <w:sz w:val="24"/>
                <w:szCs w:val="24"/>
              </w:rPr>
              <w:fldChar w:fldCharType="begin"/>
            </w:r>
            <w:r w:rsidR="00426FED" w:rsidRPr="00603029">
              <w:rPr>
                <w:rFonts w:ascii="Arial" w:hAnsi="Arial" w:cs="Arial"/>
                <w:noProof/>
                <w:webHidden/>
                <w:sz w:val="24"/>
                <w:szCs w:val="24"/>
              </w:rPr>
              <w:instrText xml:space="preserve"> PAGEREF _Toc31359423 \h </w:instrText>
            </w:r>
            <w:r w:rsidRPr="00603029">
              <w:rPr>
                <w:rFonts w:ascii="Arial" w:hAnsi="Arial" w:cs="Arial"/>
                <w:noProof/>
                <w:webHidden/>
                <w:sz w:val="24"/>
                <w:szCs w:val="24"/>
              </w:rPr>
            </w:r>
            <w:r w:rsidRPr="00603029">
              <w:rPr>
                <w:rFonts w:ascii="Arial" w:hAnsi="Arial" w:cs="Arial"/>
                <w:noProof/>
                <w:webHidden/>
                <w:sz w:val="24"/>
                <w:szCs w:val="24"/>
              </w:rPr>
              <w:fldChar w:fldCharType="separate"/>
            </w:r>
            <w:r w:rsidR="00426FED" w:rsidRPr="00603029">
              <w:rPr>
                <w:rFonts w:ascii="Arial" w:hAnsi="Arial" w:cs="Arial"/>
                <w:noProof/>
                <w:webHidden/>
                <w:sz w:val="24"/>
                <w:szCs w:val="24"/>
              </w:rPr>
              <w:t>5</w:t>
            </w:r>
            <w:r w:rsidRPr="00603029">
              <w:rPr>
                <w:rFonts w:ascii="Arial" w:hAnsi="Arial" w:cs="Arial"/>
                <w:noProof/>
                <w:webHidden/>
                <w:sz w:val="24"/>
                <w:szCs w:val="24"/>
              </w:rPr>
              <w:fldChar w:fldCharType="end"/>
            </w:r>
          </w:hyperlink>
        </w:p>
        <w:p w:rsidR="00426FED" w:rsidRPr="00603029" w:rsidRDefault="004A0D4D" w:rsidP="00603029">
          <w:pPr>
            <w:pStyle w:val="TDC1"/>
            <w:rPr>
              <w:rFonts w:eastAsiaTheme="minorEastAsia"/>
              <w:noProof/>
              <w:lang w:eastAsia="es-MX"/>
            </w:rPr>
          </w:pPr>
          <w:hyperlink w:anchor="_Toc31359424" w:history="1">
            <w:r w:rsidR="00426FED" w:rsidRPr="00603029">
              <w:rPr>
                <w:rStyle w:val="Hipervnculo"/>
                <w:rFonts w:ascii="Arial" w:eastAsia="Calibri" w:hAnsi="Arial" w:cs="Arial"/>
                <w:noProof/>
                <w:sz w:val="24"/>
                <w:szCs w:val="24"/>
              </w:rPr>
              <w:t>V.- PLANEACIÓN DE ACTIVIDADES</w:t>
            </w:r>
            <w:r w:rsidR="00426FED" w:rsidRPr="00603029">
              <w:rPr>
                <w:noProof/>
                <w:webHidden/>
              </w:rPr>
              <w:tab/>
            </w:r>
            <w:r w:rsidRPr="00603029">
              <w:rPr>
                <w:noProof/>
                <w:webHidden/>
              </w:rPr>
              <w:fldChar w:fldCharType="begin"/>
            </w:r>
            <w:r w:rsidR="00426FED" w:rsidRPr="00603029">
              <w:rPr>
                <w:noProof/>
                <w:webHidden/>
              </w:rPr>
              <w:instrText xml:space="preserve"> PAGEREF _Toc31359424 \h </w:instrText>
            </w:r>
            <w:r w:rsidRPr="00603029">
              <w:rPr>
                <w:noProof/>
                <w:webHidden/>
              </w:rPr>
            </w:r>
            <w:r w:rsidRPr="00603029">
              <w:rPr>
                <w:noProof/>
                <w:webHidden/>
              </w:rPr>
              <w:fldChar w:fldCharType="separate"/>
            </w:r>
            <w:r w:rsidR="00426FED" w:rsidRPr="00603029">
              <w:rPr>
                <w:noProof/>
                <w:webHidden/>
              </w:rPr>
              <w:t>6</w:t>
            </w:r>
            <w:r w:rsidRPr="00603029">
              <w:rPr>
                <w:noProof/>
                <w:webHidden/>
              </w:rPr>
              <w:fldChar w:fldCharType="end"/>
            </w:r>
          </w:hyperlink>
        </w:p>
        <w:p w:rsidR="00426FED" w:rsidRDefault="004A0D4D">
          <w:r w:rsidRPr="00603029">
            <w:rPr>
              <w:rFonts w:ascii="Arial" w:hAnsi="Arial" w:cs="Arial"/>
              <w:b/>
              <w:bCs/>
              <w:sz w:val="24"/>
              <w:szCs w:val="24"/>
              <w:lang w:val="es-ES"/>
            </w:rPr>
            <w:fldChar w:fldCharType="end"/>
          </w:r>
        </w:p>
      </w:sdtContent>
    </w:sdt>
    <w:p w:rsidR="00426FED" w:rsidRDefault="00426FED" w:rsidP="00426FED"/>
    <w:p w:rsidR="00426FED" w:rsidRDefault="00426FED" w:rsidP="00426FED">
      <w:bookmarkStart w:id="0" w:name="_GoBack"/>
      <w:bookmarkEnd w:id="0"/>
    </w:p>
    <w:p w:rsidR="00426FED" w:rsidRDefault="00426FED" w:rsidP="00426FED"/>
    <w:p w:rsidR="00426FED" w:rsidRDefault="00426FED" w:rsidP="00426FED"/>
    <w:p w:rsidR="00426FED" w:rsidRDefault="00426FED" w:rsidP="00426FED"/>
    <w:p w:rsidR="00426FED" w:rsidRDefault="00426FED" w:rsidP="00426FED"/>
    <w:p w:rsidR="00426FED" w:rsidRDefault="00426FED" w:rsidP="00426FED"/>
    <w:p w:rsidR="00426FED" w:rsidRDefault="00426FED" w:rsidP="00426FED"/>
    <w:p w:rsidR="005209D4" w:rsidRDefault="005209D4" w:rsidP="00426FED">
      <w:pPr>
        <w:pStyle w:val="Ttulo1"/>
        <w:rPr>
          <w:rFonts w:eastAsia="Calibri"/>
        </w:rPr>
      </w:pPr>
      <w:bookmarkStart w:id="1" w:name="_Toc31359305"/>
      <w:bookmarkStart w:id="2" w:name="_Toc31359412"/>
      <w:r w:rsidRPr="005209D4">
        <w:rPr>
          <w:rFonts w:eastAsia="Calibri"/>
        </w:rPr>
        <w:t>PLAN ANUAL DE DESARROLLO ARCHIV</w:t>
      </w:r>
      <w:r w:rsidR="00CB563C">
        <w:rPr>
          <w:rFonts w:eastAsia="Calibri"/>
        </w:rPr>
        <w:t xml:space="preserve">ÍSTICO DE LA </w:t>
      </w:r>
      <w:r w:rsidR="0028190C">
        <w:rPr>
          <w:rFonts w:eastAsia="Calibri"/>
        </w:rPr>
        <w:t xml:space="preserve">UNIVERSIDAD TECNOLOGICA DE </w:t>
      </w:r>
      <w:r w:rsidRPr="005209D4">
        <w:rPr>
          <w:rFonts w:eastAsia="Calibri"/>
        </w:rPr>
        <w:t>NOGALES</w:t>
      </w:r>
      <w:r w:rsidR="0028190C">
        <w:rPr>
          <w:rFonts w:eastAsia="Calibri"/>
        </w:rPr>
        <w:t>, ENERO – DICIEMBRE DEL 2020</w:t>
      </w:r>
      <w:r w:rsidRPr="005209D4">
        <w:rPr>
          <w:rFonts w:eastAsia="Calibri"/>
        </w:rPr>
        <w:t>.</w:t>
      </w:r>
      <w:bookmarkEnd w:id="1"/>
      <w:bookmarkEnd w:id="2"/>
    </w:p>
    <w:p w:rsidR="005209D4" w:rsidRDefault="00CB563C" w:rsidP="00426FED">
      <w:pPr>
        <w:pStyle w:val="Ttulo2"/>
        <w:rPr>
          <w:rFonts w:eastAsia="Calibri"/>
        </w:rPr>
      </w:pPr>
      <w:bookmarkStart w:id="3" w:name="_Toc31359306"/>
      <w:bookmarkStart w:id="4" w:name="_Toc31359413"/>
      <w:r>
        <w:rPr>
          <w:rFonts w:eastAsia="Calibri"/>
        </w:rPr>
        <w:t>I.-</w:t>
      </w:r>
      <w:r w:rsidR="005209D4" w:rsidRPr="00CB563C">
        <w:rPr>
          <w:rFonts w:eastAsia="Calibri"/>
        </w:rPr>
        <w:t>PRESENTACIÓN</w:t>
      </w:r>
      <w:bookmarkEnd w:id="3"/>
      <w:bookmarkEnd w:id="4"/>
      <w:r w:rsidR="005209D4" w:rsidRPr="00CB563C">
        <w:rPr>
          <w:rFonts w:eastAsia="Calibri"/>
        </w:rPr>
        <w:t xml:space="preserve"> </w:t>
      </w:r>
    </w:p>
    <w:p w:rsidR="00426FED" w:rsidRPr="00426FED" w:rsidRDefault="00426FED" w:rsidP="00426FED">
      <w:pPr>
        <w:rPr>
          <w:lang w:val="es-ES" w:eastAsia="es-ES"/>
        </w:rPr>
      </w:pP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El presente documento denominado Plan Anual de Desarrollo Archivístico (PADA) de la Universidad tecnológica de Nogales, se elabora en el marco de las funciones establecidas en el artículo 10 y 12 de la Ley General de Archivos en los que se establece que el responsable del área coordinadora de archivos tendrá la siguiente función: </w:t>
      </w:r>
    </w:p>
    <w:p w:rsidR="005209D4" w:rsidRDefault="005209D4" w:rsidP="005209D4">
      <w:pPr>
        <w:spacing w:line="360" w:lineRule="auto"/>
        <w:jc w:val="both"/>
        <w:rPr>
          <w:rFonts w:ascii="Arial" w:eastAsia="Calibri" w:hAnsi="Arial" w:cs="Arial"/>
          <w:sz w:val="24"/>
          <w:szCs w:val="24"/>
        </w:rPr>
      </w:pPr>
      <w:r w:rsidRPr="00BB1E4A">
        <w:rPr>
          <w:rFonts w:ascii="Arial" w:eastAsia="Calibri" w:hAnsi="Arial" w:cs="Arial"/>
          <w:sz w:val="24"/>
          <w:szCs w:val="24"/>
        </w:rPr>
        <w:t>“Elaborar y someter a autorización del Grupo Interdisciplinario, los procedimientos y métodos para administrar, así como mejorar el funcionamiento y operación de los archivos de los sujetos obligados, con base en la integración de un Plan Anual de Desarrollo Archivístico y de conformidad con lo establecido en esta Ley, su Reglamento y demás disposiciones aplicables”.</w:t>
      </w:r>
      <w:r w:rsidRPr="005209D4">
        <w:rPr>
          <w:rFonts w:ascii="Arial" w:eastAsia="Calibri" w:hAnsi="Arial" w:cs="Arial"/>
          <w:sz w:val="24"/>
          <w:szCs w:val="24"/>
        </w:rPr>
        <w:t xml:space="preserve"> </w:t>
      </w:r>
    </w:p>
    <w:p w:rsidR="00426FED" w:rsidRPr="005209D4" w:rsidRDefault="00426FED" w:rsidP="005209D4">
      <w:pPr>
        <w:spacing w:line="360" w:lineRule="auto"/>
        <w:jc w:val="both"/>
        <w:rPr>
          <w:rFonts w:ascii="Arial" w:eastAsia="Calibri" w:hAnsi="Arial" w:cs="Arial"/>
          <w:sz w:val="24"/>
          <w:szCs w:val="24"/>
        </w:rPr>
      </w:pPr>
    </w:p>
    <w:p w:rsidR="005209D4" w:rsidRPr="00CB563C" w:rsidRDefault="00CB563C" w:rsidP="00426FED">
      <w:pPr>
        <w:pStyle w:val="Ttulo1"/>
        <w:rPr>
          <w:rFonts w:eastAsia="Calibri"/>
        </w:rPr>
      </w:pPr>
      <w:r>
        <w:rPr>
          <w:rFonts w:eastAsia="Calibri"/>
        </w:rPr>
        <w:t xml:space="preserve"> </w:t>
      </w:r>
      <w:bookmarkStart w:id="5" w:name="_Toc31359307"/>
      <w:bookmarkStart w:id="6" w:name="_Toc31359414"/>
      <w:r>
        <w:rPr>
          <w:rFonts w:eastAsia="Calibri"/>
        </w:rPr>
        <w:t>II-.</w:t>
      </w:r>
      <w:r w:rsidR="005209D4" w:rsidRPr="00CB563C">
        <w:rPr>
          <w:rFonts w:eastAsia="Calibri"/>
        </w:rPr>
        <w:t>ELEMENTOS DEL PLAN</w:t>
      </w:r>
      <w:bookmarkEnd w:id="5"/>
      <w:bookmarkEnd w:id="6"/>
      <w:r w:rsidR="005209D4" w:rsidRPr="00CB563C">
        <w:rPr>
          <w:rFonts w:eastAsia="Calibri"/>
        </w:rPr>
        <w:t xml:space="preserve"> </w:t>
      </w:r>
    </w:p>
    <w:p w:rsidR="005209D4" w:rsidRDefault="005209D4" w:rsidP="00426FED">
      <w:pPr>
        <w:pStyle w:val="Ttulo2"/>
        <w:numPr>
          <w:ilvl w:val="0"/>
          <w:numId w:val="21"/>
        </w:numPr>
        <w:rPr>
          <w:rFonts w:eastAsia="Calibri"/>
        </w:rPr>
      </w:pPr>
      <w:bookmarkStart w:id="7" w:name="_Toc31359308"/>
      <w:bookmarkStart w:id="8" w:name="_Toc31359415"/>
      <w:r w:rsidRPr="005209D4">
        <w:rPr>
          <w:rFonts w:eastAsia="Calibri"/>
        </w:rPr>
        <w:t>MARCO DE REFERENCIA</w:t>
      </w:r>
      <w:bookmarkEnd w:id="7"/>
      <w:bookmarkEnd w:id="8"/>
      <w:r w:rsidRPr="005209D4">
        <w:rPr>
          <w:rFonts w:eastAsia="Calibri"/>
        </w:rPr>
        <w:t xml:space="preserve"> </w:t>
      </w:r>
    </w:p>
    <w:p w:rsidR="00426FED" w:rsidRPr="00426FED" w:rsidRDefault="00426FED" w:rsidP="00426FED">
      <w:pPr>
        <w:rPr>
          <w:lang w:val="es-ES" w:eastAsia="es-ES"/>
        </w:rPr>
      </w:pP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En este plan se contemplan diversos elementos y procesos encaminados a la optimización de recursos, por lo que debe cubrir tres niveles, estructura, documental y normativo; Con planeación a corto y largo plazo de de la Gestión Documental, para el mejoramiento de los servicios documentales y archivísticos, con la finalidad de mejorar </w:t>
      </w:r>
      <w:r w:rsidRPr="005209D4">
        <w:rPr>
          <w:rFonts w:ascii="Arial" w:eastAsia="Calibri" w:hAnsi="Arial" w:cs="Arial"/>
          <w:sz w:val="24"/>
          <w:szCs w:val="24"/>
        </w:rPr>
        <w:lastRenderedPageBreak/>
        <w:t>los procesos de organización y conservación documental en los Archivos de trámite, concentración e histórico.</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De conformidad con el Art. 23 de la LGA, el responsable de la Coordinación de Archivos de La Universidad Tecnológica de Nogales elaborar el PADA, en el que se contemplen las acciones a emprender a nivel Institucional para la modernización y mejoramiento continuo de los servicios documentales y archivísticos (modelo de gestión documental), el cual deberá ser publicado en el Portal de Obligaciones de Transparencia (POT) de cada institución, así como el del artículo 28, fracción III de la misma ley, en el cual indica que es responsabilidad del área coordinadora de archivos “Elaborar y someter a consideración del titular del sujeto obligado o a quien éste designe, el programa anual”</w:t>
      </w:r>
    </w:p>
    <w:p w:rsidR="005209D4" w:rsidRDefault="005209D4" w:rsidP="005209D4">
      <w:pPr>
        <w:spacing w:line="360" w:lineRule="auto"/>
        <w:jc w:val="both"/>
        <w:rPr>
          <w:rFonts w:ascii="Arial" w:eastAsia="Calibri" w:hAnsi="Arial" w:cs="Arial"/>
          <w:b/>
          <w:sz w:val="24"/>
          <w:szCs w:val="24"/>
        </w:rPr>
      </w:pPr>
    </w:p>
    <w:p w:rsidR="005209D4" w:rsidRDefault="00CB563C" w:rsidP="00426FED">
      <w:pPr>
        <w:pStyle w:val="Ttulo2"/>
        <w:rPr>
          <w:rFonts w:eastAsia="Calibri"/>
        </w:rPr>
      </w:pPr>
      <w:bookmarkStart w:id="9" w:name="_Toc31359309"/>
      <w:bookmarkStart w:id="10" w:name="_Toc31359416"/>
      <w:r>
        <w:rPr>
          <w:rFonts w:eastAsia="Calibri"/>
        </w:rPr>
        <w:t>2.-</w:t>
      </w:r>
      <w:r w:rsidR="005209D4" w:rsidRPr="005209D4">
        <w:rPr>
          <w:rFonts w:eastAsia="Calibri"/>
        </w:rPr>
        <w:t>Nivel Estructural</w:t>
      </w:r>
      <w:bookmarkEnd w:id="9"/>
      <w:bookmarkEnd w:id="10"/>
      <w:r w:rsidR="005209D4" w:rsidRPr="005209D4">
        <w:rPr>
          <w:rFonts w:eastAsia="Calibri"/>
        </w:rPr>
        <w:t xml:space="preserve"> </w:t>
      </w:r>
    </w:p>
    <w:p w:rsidR="00426FED" w:rsidRPr="00426FED" w:rsidRDefault="00426FED" w:rsidP="00426FED">
      <w:pPr>
        <w:rPr>
          <w:lang w:val="es-ES" w:eastAsia="es-ES"/>
        </w:rPr>
      </w:pP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En su mayoría las Unidades Administrativas cuentan con infraestructura </w:t>
      </w:r>
      <w:proofErr w:type="spellStart"/>
      <w:r w:rsidRPr="005209D4">
        <w:rPr>
          <w:rFonts w:ascii="Arial" w:eastAsia="Calibri" w:hAnsi="Arial" w:cs="Arial"/>
          <w:sz w:val="24"/>
          <w:szCs w:val="24"/>
        </w:rPr>
        <w:t>especifica</w:t>
      </w:r>
      <w:proofErr w:type="spellEnd"/>
      <w:r w:rsidRPr="005209D4">
        <w:rPr>
          <w:rFonts w:ascii="Arial" w:eastAsia="Calibri" w:hAnsi="Arial" w:cs="Arial"/>
          <w:sz w:val="24"/>
          <w:szCs w:val="24"/>
        </w:rPr>
        <w:t xml:space="preserve"> para resguardar los archivos de trámite, implementándose la valoración documental para que se lleven a cabo trasferencias primarias y con esto disminuir en exceso de documentos en los archivos.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Equipamiento y materiales de trabajo para el personal que labora en los archivos.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Dar Capacitación para el personal perfilado a la administración de la información. </w:t>
      </w:r>
    </w:p>
    <w:p w:rsidR="005209D4" w:rsidRDefault="00CB563C" w:rsidP="00426FED">
      <w:pPr>
        <w:pStyle w:val="Ttulo2"/>
        <w:rPr>
          <w:rFonts w:eastAsia="Calibri"/>
        </w:rPr>
      </w:pPr>
      <w:bookmarkStart w:id="11" w:name="_Toc31359310"/>
      <w:bookmarkStart w:id="12" w:name="_Toc31359417"/>
      <w:r>
        <w:rPr>
          <w:rFonts w:eastAsia="Calibri"/>
        </w:rPr>
        <w:t xml:space="preserve">3.- </w:t>
      </w:r>
      <w:r w:rsidR="005209D4" w:rsidRPr="005209D4">
        <w:rPr>
          <w:rFonts w:eastAsia="Calibri"/>
        </w:rPr>
        <w:t>Nivel Documental</w:t>
      </w:r>
      <w:bookmarkEnd w:id="11"/>
      <w:bookmarkEnd w:id="12"/>
      <w:r w:rsidR="005209D4" w:rsidRPr="005209D4">
        <w:rPr>
          <w:rFonts w:eastAsia="Calibri"/>
        </w:rPr>
        <w:t xml:space="preserve"> </w:t>
      </w:r>
    </w:p>
    <w:p w:rsidR="00426FED" w:rsidRPr="00426FED" w:rsidRDefault="00426FED" w:rsidP="00426FED">
      <w:pPr>
        <w:rPr>
          <w:lang w:val="es-ES" w:eastAsia="es-ES"/>
        </w:rPr>
      </w:pP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Validar el Catálogo de Disposición Documental por la Autoridad competente, según lo marca la Ley General de Archivos.</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lastRenderedPageBreak/>
        <w:t>Clasificación de expedientes con base en el Cuadro general de clasificación archivística.</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Valoración documental y destino final de la documentación.</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Se está trabajando en instrumentos de control y consulta archivísticos, como lo son: guía simple de archivo, formatos de inventarios documentales, caratulas de expedientes, vales de préstamo. </w:t>
      </w:r>
    </w:p>
    <w:p w:rsidR="005209D4" w:rsidRDefault="00CB563C" w:rsidP="00426FED">
      <w:pPr>
        <w:pStyle w:val="Ttulo2"/>
        <w:rPr>
          <w:rFonts w:eastAsia="Calibri"/>
        </w:rPr>
      </w:pPr>
      <w:bookmarkStart w:id="13" w:name="_Toc31359311"/>
      <w:bookmarkStart w:id="14" w:name="_Toc31359418"/>
      <w:r>
        <w:rPr>
          <w:rFonts w:eastAsia="Calibri"/>
        </w:rPr>
        <w:t>4.-</w:t>
      </w:r>
      <w:r w:rsidR="005209D4" w:rsidRPr="005209D4">
        <w:rPr>
          <w:rFonts w:eastAsia="Calibri"/>
        </w:rPr>
        <w:t>Nivel Normativo</w:t>
      </w:r>
      <w:bookmarkEnd w:id="13"/>
      <w:bookmarkEnd w:id="14"/>
      <w:r w:rsidR="005209D4" w:rsidRPr="005209D4">
        <w:rPr>
          <w:rFonts w:eastAsia="Calibri"/>
        </w:rPr>
        <w:t xml:space="preserve"> </w:t>
      </w:r>
    </w:p>
    <w:p w:rsidR="00426FED" w:rsidRPr="00426FED" w:rsidRDefault="00426FED" w:rsidP="00426FED">
      <w:pPr>
        <w:rPr>
          <w:lang w:val="es-ES" w:eastAsia="es-ES"/>
        </w:rPr>
      </w:pP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Ley General de Archivos.</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Reglamento del Archivo General de la Universidad Tecnológica de Nogales.</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Ley De Trasparencia Y Acceso A La Información Pública Del Estado De Sonora.</w:t>
      </w:r>
    </w:p>
    <w:p w:rsidR="005209D4" w:rsidRDefault="0022754F" w:rsidP="00426FED">
      <w:pPr>
        <w:pStyle w:val="Ttulo1"/>
        <w:rPr>
          <w:rFonts w:eastAsia="Calibri"/>
        </w:rPr>
      </w:pPr>
      <w:bookmarkStart w:id="15" w:name="_Toc31359312"/>
      <w:bookmarkStart w:id="16" w:name="_Toc31359419"/>
      <w:r>
        <w:rPr>
          <w:rFonts w:eastAsia="Calibri"/>
        </w:rPr>
        <w:t>III</w:t>
      </w:r>
      <w:r w:rsidR="005209D4" w:rsidRPr="005209D4">
        <w:rPr>
          <w:rFonts w:eastAsia="Calibri"/>
        </w:rPr>
        <w:t>. JUSTIFICACIÓN</w:t>
      </w:r>
      <w:bookmarkEnd w:id="15"/>
      <w:bookmarkEnd w:id="16"/>
      <w:r w:rsidR="005209D4" w:rsidRPr="005209D4">
        <w:rPr>
          <w:rFonts w:eastAsia="Calibri"/>
        </w:rPr>
        <w:t xml:space="preserve"> </w:t>
      </w:r>
    </w:p>
    <w:p w:rsidR="00426FED" w:rsidRPr="00426FED" w:rsidRDefault="00426FED" w:rsidP="00426FED"/>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El plan de Desarrollo Archivístico de UTN, es implementar de manera paulatina en cada una de las unidades administrativas las técnicas archivísticas para facilitar el manejo de los documentos.</w:t>
      </w:r>
    </w:p>
    <w:p w:rsidR="005209D4" w:rsidRPr="005209D4" w:rsidRDefault="0022754F" w:rsidP="00426FED">
      <w:pPr>
        <w:pStyle w:val="Ttulo1"/>
        <w:rPr>
          <w:rFonts w:eastAsia="Calibri"/>
        </w:rPr>
      </w:pPr>
      <w:bookmarkStart w:id="17" w:name="_Toc31359313"/>
      <w:bookmarkStart w:id="18" w:name="_Toc31359420"/>
      <w:r>
        <w:rPr>
          <w:rFonts w:eastAsia="Calibri"/>
        </w:rPr>
        <w:t>IV</w:t>
      </w:r>
      <w:r w:rsidR="005209D4" w:rsidRPr="005209D4">
        <w:rPr>
          <w:rFonts w:eastAsia="Calibri"/>
        </w:rPr>
        <w:t>. OBJETIVOS</w:t>
      </w:r>
      <w:bookmarkEnd w:id="17"/>
      <w:bookmarkEnd w:id="18"/>
      <w:r w:rsidR="005209D4" w:rsidRPr="005209D4">
        <w:rPr>
          <w:rFonts w:eastAsia="Calibri"/>
        </w:rPr>
        <w:t xml:space="preserve"> </w:t>
      </w:r>
    </w:p>
    <w:p w:rsidR="005209D4" w:rsidRDefault="0022754F" w:rsidP="00426FED">
      <w:pPr>
        <w:pStyle w:val="Ttulo2"/>
        <w:rPr>
          <w:rFonts w:eastAsia="Calibri"/>
        </w:rPr>
      </w:pPr>
      <w:bookmarkStart w:id="19" w:name="_Toc31359314"/>
      <w:bookmarkStart w:id="20" w:name="_Toc31359421"/>
      <w:r>
        <w:rPr>
          <w:rFonts w:eastAsia="Calibri"/>
        </w:rPr>
        <w:t>IV</w:t>
      </w:r>
      <w:r w:rsidR="005209D4" w:rsidRPr="005209D4">
        <w:rPr>
          <w:rFonts w:eastAsia="Calibri"/>
        </w:rPr>
        <w:t>.1 General</w:t>
      </w:r>
      <w:bookmarkEnd w:id="19"/>
      <w:bookmarkEnd w:id="20"/>
    </w:p>
    <w:p w:rsidR="00426FED" w:rsidRPr="00426FED" w:rsidRDefault="00426FED" w:rsidP="00426FED">
      <w:pPr>
        <w:rPr>
          <w:lang w:val="es-ES" w:eastAsia="es-ES"/>
        </w:rPr>
      </w:pPr>
    </w:p>
    <w:p w:rsid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Construir un centro de información disponible para facilitar la ubicación de los documentos en cada unidad administrativas, mediante técnicas archivísticas que nos ayuden tener al alcance los documentos en tránsito, así como facilitar la depuración </w:t>
      </w:r>
      <w:r w:rsidRPr="005209D4">
        <w:rPr>
          <w:rFonts w:ascii="Arial" w:eastAsia="Calibri" w:hAnsi="Arial" w:cs="Arial"/>
          <w:sz w:val="24"/>
          <w:szCs w:val="24"/>
        </w:rPr>
        <w:lastRenderedPageBreak/>
        <w:t>documental, resguardando los documentos que en su momento se convertirán por su origen en históricos, mediante el resguardo en el archivo de concentración.</w:t>
      </w:r>
    </w:p>
    <w:p w:rsidR="00426FED" w:rsidRPr="005209D4" w:rsidRDefault="00426FED" w:rsidP="005209D4">
      <w:pPr>
        <w:spacing w:line="360" w:lineRule="auto"/>
        <w:jc w:val="both"/>
        <w:rPr>
          <w:rFonts w:ascii="Arial" w:eastAsia="Calibri" w:hAnsi="Arial" w:cs="Arial"/>
          <w:sz w:val="24"/>
          <w:szCs w:val="24"/>
        </w:rPr>
      </w:pPr>
    </w:p>
    <w:p w:rsidR="005209D4" w:rsidRDefault="0022754F" w:rsidP="00426FED">
      <w:pPr>
        <w:pStyle w:val="Ttulo2"/>
        <w:rPr>
          <w:rFonts w:eastAsia="Calibri"/>
        </w:rPr>
      </w:pPr>
      <w:bookmarkStart w:id="21" w:name="_Toc31359315"/>
      <w:bookmarkStart w:id="22" w:name="_Toc31359422"/>
      <w:r>
        <w:rPr>
          <w:rFonts w:eastAsia="Calibri"/>
        </w:rPr>
        <w:t>IV</w:t>
      </w:r>
      <w:r w:rsidR="005209D4" w:rsidRPr="005209D4">
        <w:rPr>
          <w:rFonts w:eastAsia="Calibri"/>
        </w:rPr>
        <w:t>.2 Específicos</w:t>
      </w:r>
      <w:bookmarkEnd w:id="21"/>
      <w:bookmarkEnd w:id="22"/>
      <w:r w:rsidR="005209D4" w:rsidRPr="005209D4">
        <w:rPr>
          <w:rFonts w:eastAsia="Calibri"/>
        </w:rPr>
        <w:t xml:space="preserve"> </w:t>
      </w:r>
    </w:p>
    <w:p w:rsidR="00426FED" w:rsidRPr="00426FED" w:rsidRDefault="00426FED" w:rsidP="00426FED">
      <w:pPr>
        <w:rPr>
          <w:lang w:val="es-ES" w:eastAsia="es-ES"/>
        </w:rPr>
      </w:pP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•Entregar Nombramientos a los Integrantes de manera oficial para dar cumplimiento al Sistema Institucional de Archivos.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•Hacer y entregar el Catálogo de Disposición Documental al </w:t>
      </w:r>
      <w:r w:rsidRPr="00603029">
        <w:rPr>
          <w:rFonts w:ascii="Arial" w:eastAsia="Calibri" w:hAnsi="Arial" w:cs="Arial"/>
          <w:sz w:val="24"/>
          <w:szCs w:val="24"/>
        </w:rPr>
        <w:t>ISTAI</w:t>
      </w:r>
      <w:r w:rsidRPr="005209D4">
        <w:rPr>
          <w:rFonts w:ascii="Arial" w:eastAsia="Calibri" w:hAnsi="Arial" w:cs="Arial"/>
          <w:sz w:val="24"/>
          <w:szCs w:val="24"/>
        </w:rPr>
        <w:t xml:space="preserve"> para su validación.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 Contar con Instrumentos de control y consulta archivística validados para su aplicación en los archivos de cada una de las unidades administrativas de la Universidad.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 Fomentar la capacitación y profesionalización continua del personal involucrado en el manejo u operación de archivos.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 Realizar las transferencias primarias de la documentación que ha cumplido su tiempo de resguardo precautorio en los archivos de trámite de conformidad a normas establecidas.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 Realizar el trámite de baja de aquellos documentos que han cumplido su plazo legal o vigencia administrativa.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Identificar expedientes con valores secundarios con la finalidad de integrar el acervo histórico de la Universidad.</w:t>
      </w:r>
    </w:p>
    <w:p w:rsidR="005209D4" w:rsidRDefault="0022754F" w:rsidP="00426FED">
      <w:pPr>
        <w:pStyle w:val="Ttulo2"/>
        <w:rPr>
          <w:rFonts w:eastAsia="Calibri"/>
        </w:rPr>
      </w:pPr>
      <w:r>
        <w:rPr>
          <w:rFonts w:eastAsia="Calibri"/>
        </w:rPr>
        <w:t xml:space="preserve"> </w:t>
      </w:r>
      <w:bookmarkStart w:id="23" w:name="_Toc31359316"/>
      <w:bookmarkStart w:id="24" w:name="_Toc31359423"/>
      <w:r>
        <w:rPr>
          <w:rFonts w:eastAsia="Calibri"/>
        </w:rPr>
        <w:t>IV</w:t>
      </w:r>
      <w:r w:rsidR="005209D4" w:rsidRPr="005209D4">
        <w:rPr>
          <w:rFonts w:eastAsia="Calibri"/>
        </w:rPr>
        <w:t>.3 Alcance</w:t>
      </w:r>
      <w:bookmarkEnd w:id="23"/>
      <w:bookmarkEnd w:id="24"/>
      <w:r w:rsidR="005209D4" w:rsidRPr="005209D4">
        <w:rPr>
          <w:rFonts w:eastAsia="Calibri"/>
        </w:rPr>
        <w:t xml:space="preserve"> </w:t>
      </w:r>
    </w:p>
    <w:p w:rsidR="00426FED" w:rsidRPr="00426FED" w:rsidRDefault="00426FED" w:rsidP="00426FED">
      <w:pPr>
        <w:rPr>
          <w:lang w:val="es-ES" w:eastAsia="es-ES"/>
        </w:rPr>
      </w:pP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El presente PADA es de aplicación general para todas las Unidades administrativas de la Universidad, con el objetivo de regular la gestión y organización de archivos en todas </w:t>
      </w:r>
      <w:r w:rsidRPr="005209D4">
        <w:rPr>
          <w:rFonts w:ascii="Arial" w:eastAsia="Calibri" w:hAnsi="Arial" w:cs="Arial"/>
          <w:sz w:val="24"/>
          <w:szCs w:val="24"/>
        </w:rPr>
        <w:lastRenderedPageBreak/>
        <w:t xml:space="preserve">las fases del ciclo vital del documento, implementando acciones que fortalecerán la política de tratamiento documental. </w:t>
      </w:r>
    </w:p>
    <w:p w:rsidR="005209D4" w:rsidRPr="005209D4" w:rsidRDefault="005209D4" w:rsidP="005209D4">
      <w:pPr>
        <w:spacing w:line="360" w:lineRule="auto"/>
        <w:jc w:val="both"/>
        <w:rPr>
          <w:rFonts w:ascii="Arial" w:eastAsia="Calibri" w:hAnsi="Arial" w:cs="Arial"/>
          <w:b/>
          <w:sz w:val="24"/>
          <w:szCs w:val="24"/>
        </w:rPr>
      </w:pPr>
    </w:p>
    <w:p w:rsidR="005209D4" w:rsidRDefault="0022754F" w:rsidP="00426FED">
      <w:pPr>
        <w:pStyle w:val="Ttulo1"/>
        <w:rPr>
          <w:rFonts w:eastAsia="Calibri"/>
        </w:rPr>
      </w:pPr>
      <w:bookmarkStart w:id="25" w:name="_Toc31359317"/>
      <w:bookmarkStart w:id="26" w:name="_Toc31359424"/>
      <w:r>
        <w:rPr>
          <w:rFonts w:eastAsia="Calibri"/>
        </w:rPr>
        <w:t>V</w:t>
      </w:r>
      <w:r w:rsidR="005209D4" w:rsidRPr="005209D4">
        <w:rPr>
          <w:rFonts w:eastAsia="Calibri"/>
        </w:rPr>
        <w:t>.</w:t>
      </w:r>
      <w:r w:rsidR="00407F82">
        <w:rPr>
          <w:rFonts w:eastAsia="Calibri"/>
        </w:rPr>
        <w:t>-</w:t>
      </w:r>
      <w:r w:rsidR="005209D4" w:rsidRPr="005209D4">
        <w:rPr>
          <w:rFonts w:eastAsia="Calibri"/>
        </w:rPr>
        <w:t xml:space="preserve"> PLANEACIÓN DE ACTIVIDADES</w:t>
      </w:r>
      <w:bookmarkEnd w:id="25"/>
      <w:bookmarkEnd w:id="26"/>
      <w:r w:rsidR="005209D4" w:rsidRPr="005209D4">
        <w:rPr>
          <w:rFonts w:eastAsia="Calibri"/>
        </w:rPr>
        <w:t xml:space="preserve"> </w:t>
      </w:r>
    </w:p>
    <w:p w:rsidR="00426FED" w:rsidRPr="00426FED" w:rsidRDefault="00426FED" w:rsidP="00426FED"/>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Trabajar de manera conjunta entre, los responsables de los archivos de trámite y el de concentración, para tener una sola programación en cuanto al tratamiento de la documentación.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1. Establecer el Sistema Institucional de Archivos, a través del nombramiento de sus integrantes, los cuales serán el enlace con el área Coordinadora de Archivos en la materia.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2. Contar con el Catálogo de Disposición Documental, instrumento de consulta archivística validado por el Archivo General de la Nación.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3. Elaborar manuales de procedimientos para cada uno de los integrantes del Sistema Institucional de Archivos (Unidad de correspondencia, archivo de trámite y archivo de concentración).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4. Generar contenidos de los cursos de capacitación en materia archivística que se impartirán a los servidores públicos que forman el Sistema Institucional de Archivo, fomentando la profesionalización continua del personal involucrado en el manejo u operación de archivos.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5. Contribuir con el desarrollo e implementación de un Sistema de Gestión Documental que cumpla con el ciclo vital del documento.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lastRenderedPageBreak/>
        <w:t xml:space="preserve">6. Realizar el diagnóstico del archivo de concentración para la elaboración del plan de trabajo.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7. Gestionar ante el AGN (de ser el caso, y si las condiciones así lo permiten), la autorización del destino final de aquella documentación que lo amerite.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 xml:space="preserve">8. Realizar el Calendario de Transferencias primarias para su aplicación general. </w:t>
      </w:r>
    </w:p>
    <w:p w:rsidR="005209D4" w:rsidRPr="005209D4" w:rsidRDefault="005209D4" w:rsidP="005209D4">
      <w:pPr>
        <w:spacing w:line="360" w:lineRule="auto"/>
        <w:jc w:val="both"/>
        <w:rPr>
          <w:rFonts w:ascii="Arial" w:eastAsia="Calibri" w:hAnsi="Arial" w:cs="Arial"/>
          <w:sz w:val="24"/>
          <w:szCs w:val="24"/>
        </w:rPr>
      </w:pPr>
      <w:r w:rsidRPr="005209D4">
        <w:rPr>
          <w:rFonts w:ascii="Arial" w:eastAsia="Calibri" w:hAnsi="Arial" w:cs="Arial"/>
          <w:sz w:val="24"/>
          <w:szCs w:val="24"/>
        </w:rPr>
        <w:t>9. Llevar a cabo la valoración secundaria de las series documentales en base a su procedencia, origen funcional y contenido para iniciar la gestión de creación del Archivo Histórico de la Universidad Tecnológica de Nogales.</w:t>
      </w:r>
    </w:p>
    <w:p w:rsidR="008C30C8" w:rsidRPr="008C30C8" w:rsidRDefault="00CD6396" w:rsidP="005209D4">
      <w:r>
        <w:t xml:space="preserve"> </w:t>
      </w:r>
    </w:p>
    <w:sectPr w:rsidR="008C30C8" w:rsidRPr="008C30C8" w:rsidSect="008901E5">
      <w:headerReference w:type="default" r:id="rId8"/>
      <w:footerReference w:type="default" r:id="rId9"/>
      <w:pgSz w:w="12240" w:h="15840"/>
      <w:pgMar w:top="1701" w:right="1418" w:bottom="284" w:left="1418" w:header="709" w:footer="93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44EA" w:rsidRDefault="003B44EA" w:rsidP="004D776C">
      <w:pPr>
        <w:spacing w:after="0" w:line="240" w:lineRule="auto"/>
      </w:pPr>
      <w:r>
        <w:separator/>
      </w:r>
    </w:p>
  </w:endnote>
  <w:endnote w:type="continuationSeparator" w:id="0">
    <w:p w:rsidR="003B44EA" w:rsidRDefault="003B44EA" w:rsidP="004D776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w:panose1 w:val="020B0604030504040204"/>
    <w:charset w:val="80"/>
    <w:family w:val="swiss"/>
    <w:pitch w:val="variable"/>
    <w:sig w:usb0="E10102FF" w:usb1="EAC7FFFF" w:usb2="00010012" w:usb3="00000000" w:csb0="0002009F"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Light">
    <w:altName w:val="Microsoft YaHei"/>
    <w:charset w:val="86"/>
    <w:family w:val="swiss"/>
    <w:pitch w:val="variable"/>
    <w:sig w:usb0="00000000" w:usb1="2ACF0010" w:usb2="00000016" w:usb3="00000000" w:csb0="0004001F" w:csb1="00000000"/>
  </w:font>
  <w:font w:name="Segoe UI Semilight">
    <w:charset w:val="00"/>
    <w:family w:val="swiss"/>
    <w:pitch w:val="variable"/>
    <w:sig w:usb0="E4002EFF" w:usb1="C000E47F"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Poor Richard">
    <w:panose1 w:val="02080502050505020702"/>
    <w:charset w:val="00"/>
    <w:family w:val="roman"/>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3029" w:rsidRDefault="00603029">
    <w:pPr>
      <w:pStyle w:val="Piedepgina"/>
      <w:pBdr>
        <w:top w:val="thinThickSmallGap" w:sz="24" w:space="1" w:color="622423" w:themeColor="accent2" w:themeShade="7F"/>
      </w:pBdr>
      <w:rPr>
        <w:rFonts w:asciiTheme="majorHAnsi" w:hAnsiTheme="majorHAnsi"/>
      </w:rPr>
    </w:pPr>
    <w:r>
      <w:rPr>
        <w:rFonts w:asciiTheme="majorHAnsi" w:hAnsiTheme="majorHAnsi"/>
      </w:rPr>
      <w:t>PADA 2020 UNIVERSIDAD TECNOLOGICA DE NOGALES</w:t>
    </w:r>
    <w:r>
      <w:rPr>
        <w:rFonts w:asciiTheme="majorHAnsi" w:hAnsiTheme="majorHAnsi"/>
      </w:rPr>
      <w:ptab w:relativeTo="margin" w:alignment="right" w:leader="none"/>
    </w:r>
    <w:r>
      <w:rPr>
        <w:rFonts w:asciiTheme="majorHAnsi" w:hAnsiTheme="majorHAnsi"/>
      </w:rPr>
      <w:t xml:space="preserve">Página </w:t>
    </w:r>
    <w:fldSimple w:instr=" PAGE   \* MERGEFORMAT ">
      <w:r w:rsidRPr="00603029">
        <w:rPr>
          <w:rFonts w:asciiTheme="majorHAnsi" w:hAnsiTheme="majorHAnsi"/>
          <w:noProof/>
        </w:rPr>
        <w:t>7</w:t>
      </w:r>
    </w:fldSimple>
  </w:p>
  <w:p w:rsidR="00AC055F" w:rsidRPr="00603029" w:rsidRDefault="00AC055F" w:rsidP="00603029">
    <w:pPr>
      <w:pStyle w:val="Piedepgina"/>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44EA" w:rsidRDefault="003B44EA" w:rsidP="004D776C">
      <w:pPr>
        <w:spacing w:after="0" w:line="240" w:lineRule="auto"/>
      </w:pPr>
      <w:r>
        <w:separator/>
      </w:r>
    </w:p>
  </w:footnote>
  <w:footnote w:type="continuationSeparator" w:id="0">
    <w:p w:rsidR="003B44EA" w:rsidRDefault="003B44EA" w:rsidP="004D776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055F" w:rsidRPr="00547AC3" w:rsidRDefault="002224D9" w:rsidP="007012B1">
    <w:pPr>
      <w:spacing w:after="0" w:line="240" w:lineRule="auto"/>
      <w:jc w:val="center"/>
      <w:rPr>
        <w:rFonts w:ascii="Microsoft YaHei Light" w:eastAsia="Microsoft YaHei Light" w:hAnsi="Microsoft YaHei Light" w:cs="Segoe UI Semilight"/>
        <w:b/>
        <w:sz w:val="10"/>
        <w:szCs w:val="10"/>
        <w:lang w:val="es-ES" w:eastAsia="es-ES"/>
      </w:rPr>
    </w:pPr>
    <w:r w:rsidRPr="00351305">
      <w:rPr>
        <w:rFonts w:ascii="Eras Medium ITC" w:hAnsi="Eras Medium ITC"/>
        <w:noProof/>
        <w:sz w:val="32"/>
        <w:szCs w:val="32"/>
        <w:lang w:eastAsia="es-MX"/>
      </w:rPr>
      <w:drawing>
        <wp:anchor distT="0" distB="0" distL="114300" distR="114300" simplePos="0" relativeHeight="251660288" behindDoc="0" locked="0" layoutInCell="1" allowOverlap="1">
          <wp:simplePos x="0" y="0"/>
          <wp:positionH relativeFrom="column">
            <wp:posOffset>5679263</wp:posOffset>
          </wp:positionH>
          <wp:positionV relativeFrom="paragraph">
            <wp:posOffset>9023</wp:posOffset>
          </wp:positionV>
          <wp:extent cx="866775" cy="504825"/>
          <wp:effectExtent l="0" t="0" r="0" b="9525"/>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66775" cy="504825"/>
                  </a:xfrm>
                  <a:prstGeom prst="rect">
                    <a:avLst/>
                  </a:prstGeom>
                  <a:noFill/>
                </pic:spPr>
              </pic:pic>
            </a:graphicData>
          </a:graphic>
        </wp:anchor>
      </w:drawing>
    </w:r>
    <w:r w:rsidRPr="000F2695">
      <w:rPr>
        <w:rFonts w:ascii="Papyrus" w:hAnsi="Papyrus"/>
        <w:noProof/>
        <w:sz w:val="10"/>
        <w:szCs w:val="10"/>
        <w:lang w:eastAsia="es-MX"/>
      </w:rPr>
      <w:drawing>
        <wp:anchor distT="0" distB="0" distL="114300" distR="114300" simplePos="0" relativeHeight="251659264" behindDoc="1" locked="0" layoutInCell="1" allowOverlap="1">
          <wp:simplePos x="0" y="0"/>
          <wp:positionH relativeFrom="column">
            <wp:posOffset>-465115</wp:posOffset>
          </wp:positionH>
          <wp:positionV relativeFrom="paragraph">
            <wp:posOffset>-297195</wp:posOffset>
          </wp:positionV>
          <wp:extent cx="1098550" cy="881380"/>
          <wp:effectExtent l="0" t="0" r="6350" b="0"/>
          <wp:wrapNone/>
          <wp:docPr id="1" name="Imagen 1" descr="logo tr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 trans"/>
                  <pic:cNvPicPr>
                    <a:picLocks noChangeAspect="1" noChangeArrowheads="1"/>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98550" cy="881380"/>
                  </a:xfrm>
                  <a:prstGeom prst="rect">
                    <a:avLst/>
                  </a:prstGeom>
                  <a:noFill/>
                  <a:ln>
                    <a:noFill/>
                  </a:ln>
                </pic:spPr>
              </pic:pic>
            </a:graphicData>
          </a:graphic>
        </wp:anchor>
      </w:drawing>
    </w:r>
  </w:p>
  <w:p w:rsidR="0055446F" w:rsidRDefault="00AC055F" w:rsidP="00351305">
    <w:pPr>
      <w:spacing w:after="0" w:line="240" w:lineRule="auto"/>
      <w:jc w:val="center"/>
      <w:rPr>
        <w:rFonts w:ascii="Eras Medium ITC" w:eastAsia="Microsoft YaHei Light" w:hAnsi="Eras Medium ITC" w:cs="Segoe UI Semilight"/>
        <w:b/>
        <w:sz w:val="32"/>
        <w:szCs w:val="32"/>
        <w:lang w:val="es-ES" w:eastAsia="es-ES"/>
      </w:rPr>
    </w:pPr>
    <w:r w:rsidRPr="00351305">
      <w:rPr>
        <w:rFonts w:ascii="Eras Medium ITC" w:eastAsia="Microsoft YaHei Light" w:hAnsi="Eras Medium ITC" w:cs="Segoe UI Semilight"/>
        <w:b/>
        <w:sz w:val="32"/>
        <w:szCs w:val="32"/>
        <w:lang w:val="es-ES" w:eastAsia="es-ES"/>
      </w:rPr>
      <w:t xml:space="preserve">      </w:t>
    </w:r>
    <w:r w:rsidR="00351305">
      <w:rPr>
        <w:rFonts w:ascii="Eras Medium ITC" w:eastAsia="Microsoft YaHei Light" w:hAnsi="Eras Medium ITC" w:cs="Segoe UI Semilight"/>
        <w:b/>
        <w:sz w:val="32"/>
        <w:szCs w:val="32"/>
        <w:lang w:val="es-ES" w:eastAsia="es-ES"/>
      </w:rPr>
      <w:t xml:space="preserve">          </w:t>
    </w:r>
  </w:p>
  <w:p w:rsidR="0055446F" w:rsidRPr="0055446F" w:rsidRDefault="004A0D4D" w:rsidP="007012B1">
    <w:pPr>
      <w:spacing w:after="0" w:line="240" w:lineRule="auto"/>
      <w:jc w:val="center"/>
      <w:rPr>
        <w:rFonts w:ascii="Eras Medium ITC" w:eastAsia="Microsoft YaHei Light" w:hAnsi="Eras Medium ITC" w:cs="Arial"/>
        <w:b/>
        <w:sz w:val="28"/>
        <w:szCs w:val="28"/>
        <w:lang w:val="es-ES" w:eastAsia="es-ES"/>
      </w:rPr>
    </w:pPr>
    <w:r w:rsidRPr="004A0D4D">
      <w:rPr>
        <w:noProof/>
        <w:sz w:val="28"/>
        <w:szCs w:val="28"/>
        <w:lang w:eastAsia="es-MX"/>
      </w:rPr>
      <w:pict>
        <v:line id="_x0000_s4098" style="position:absolute;left:0;text-align:left;z-index:251672576;visibility:visible;mso-wrap-distance-top:-3e-5mm;mso-wrap-distance-bottom:-3e-5mm;mso-position-horizontal-relative:page" from="0,18.5pt" to="610.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" strokecolor="#090" strokeweight="1.5pt">
          <o:lock v:ext="edit" shapetype="f"/>
          <w10:wrap anchorx="page"/>
        </v:line>
      </w:pict>
    </w:r>
    <w:r w:rsidR="0055446F">
      <w:rPr>
        <w:rFonts w:ascii="Eras Medium ITC" w:eastAsia="Microsoft YaHei Light" w:hAnsi="Eras Medium ITC" w:cs="Segoe UI Semilight"/>
        <w:b/>
        <w:sz w:val="32"/>
        <w:szCs w:val="32"/>
        <w:lang w:val="es-ES" w:eastAsia="es-ES"/>
      </w:rPr>
      <w:t xml:space="preserve">       </w:t>
    </w:r>
    <w:r w:rsidR="0055446F" w:rsidRPr="0055446F">
      <w:rPr>
        <w:rFonts w:ascii="Eras Medium ITC" w:eastAsia="Microsoft YaHei Light" w:hAnsi="Eras Medium ITC" w:cs="Segoe UI Semilight"/>
        <w:b/>
        <w:sz w:val="28"/>
        <w:szCs w:val="28"/>
        <w:lang w:val="es-ES" w:eastAsia="es-ES"/>
      </w:rPr>
      <w:t>UNIVERSIDAD TECNOLÓGICA DE NOGALES, SONORA.</w:t>
    </w:r>
  </w:p>
  <w:p w:rsidR="0055446F" w:rsidRDefault="004A0D4D" w:rsidP="007012B1">
    <w:pPr>
      <w:spacing w:after="0" w:line="240" w:lineRule="auto"/>
      <w:jc w:val="center"/>
      <w:rPr>
        <w:rFonts w:ascii="Eras Medium ITC" w:eastAsia="Microsoft YaHei Light" w:hAnsi="Eras Medium ITC" w:cs="Arial"/>
        <w:b/>
        <w:sz w:val="32"/>
        <w:szCs w:val="32"/>
        <w:lang w:val="es-ES" w:eastAsia="es-ES"/>
      </w:rPr>
    </w:pPr>
    <w:r w:rsidRPr="004A0D4D">
      <w:rPr>
        <w:noProof/>
        <w:lang w:eastAsia="es-MX"/>
      </w:rPr>
      <w:pict>
        <v:line id="8 Conector recto" o:spid="_x0000_s4097" style="position:absolute;left:0;text-align:left;z-index:251670528;visibility:visible;mso-wrap-distance-top:-3e-5mm;mso-wrap-distance-bottom:-3e-5mm;mso-width-relative:margin" from="-7.95pt,5pt" to="492.3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" strokecolor="red" strokeweight="1.5pt">
          <o:lock v:ext="edit" shapetype="f"/>
        </v:line>
      </w:pict>
    </w:r>
  </w:p>
  <w:p w:rsidR="0055446F" w:rsidRPr="0055446F" w:rsidRDefault="0055446F" w:rsidP="007012B1">
    <w:pPr>
      <w:spacing w:after="0" w:line="240" w:lineRule="auto"/>
      <w:jc w:val="center"/>
      <w:rPr>
        <w:rFonts w:ascii="Eras Medium ITC" w:eastAsia="Microsoft YaHei Light" w:hAnsi="Eras Medium ITC" w:cs="Arial"/>
        <w:b/>
        <w:sz w:val="24"/>
        <w:szCs w:val="24"/>
        <w:lang w:val="es-ES" w:eastAsia="es-ES"/>
      </w:rPr>
    </w:pPr>
    <w:r w:rsidRPr="0055446F">
      <w:rPr>
        <w:rFonts w:ascii="Eras Medium ITC" w:eastAsia="Microsoft YaHei Light" w:hAnsi="Eras Medium ITC" w:cs="Arial"/>
        <w:b/>
        <w:sz w:val="24"/>
        <w:szCs w:val="24"/>
        <w:lang w:val="es-ES" w:eastAsia="es-ES"/>
      </w:rPr>
      <w:t>2020: AÑO DEL TURISMO</w:t>
    </w:r>
  </w:p>
  <w:p w:rsidR="00AC055F" w:rsidRPr="00351305" w:rsidRDefault="00AC055F" w:rsidP="007012B1">
    <w:pPr>
      <w:spacing w:after="0" w:line="240" w:lineRule="auto"/>
      <w:jc w:val="center"/>
      <w:rPr>
        <w:rFonts w:ascii="Eras Medium ITC" w:eastAsia="Microsoft YaHei Light" w:hAnsi="Eras Medium ITC" w:cs="Arial"/>
        <w:b/>
        <w:sz w:val="32"/>
        <w:szCs w:val="32"/>
        <w:lang w:val="es-ES" w:eastAsia="es-ES"/>
      </w:rPr>
    </w:pPr>
  </w:p>
  <w:p w:rsidR="00AC055F" w:rsidRPr="00593C9F" w:rsidRDefault="00AC055F" w:rsidP="007012B1">
    <w:pPr>
      <w:spacing w:after="0" w:line="240" w:lineRule="auto"/>
      <w:jc w:val="center"/>
      <w:rPr>
        <w:rFonts w:ascii="Poor Richard" w:hAnsi="Poor Richard"/>
        <w:b/>
        <w:noProof/>
        <w:sz w:val="20"/>
        <w:szCs w:val="20"/>
      </w:rPr>
    </w:pPr>
    <w:r w:rsidRPr="00593C9F">
      <w:rPr>
        <w:rFonts w:ascii="Poor Richard" w:eastAsia="Microsoft YaHei Light" w:hAnsi="Poor Richard" w:cs="Arial"/>
        <w:b/>
        <w:sz w:val="24"/>
        <w:szCs w:val="24"/>
        <w:lang w:val="es-ES" w:eastAsia="es-ES"/>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D6C1D"/>
    <w:multiLevelType w:val="hybridMultilevel"/>
    <w:tmpl w:val="2294FF9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14B14A6"/>
    <w:multiLevelType w:val="hybridMultilevel"/>
    <w:tmpl w:val="2466C936"/>
    <w:lvl w:ilvl="0" w:tplc="A2B68846">
      <w:start w:val="1"/>
      <w:numFmt w:val="decimal"/>
      <w:lvlText w:val="%1."/>
      <w:lvlJc w:val="left"/>
      <w:pPr>
        <w:ind w:left="786"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8D25BCA"/>
    <w:multiLevelType w:val="hybridMultilevel"/>
    <w:tmpl w:val="DB6E9A3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2DB6889"/>
    <w:multiLevelType w:val="hybridMultilevel"/>
    <w:tmpl w:val="ED86DDD0"/>
    <w:lvl w:ilvl="0" w:tplc="300A609E">
      <w:start w:val="1"/>
      <w:numFmt w:val="lowerLetter"/>
      <w:lvlText w:val="%1.)"/>
      <w:lvlJc w:val="left"/>
      <w:pPr>
        <w:ind w:left="1770" w:hanging="360"/>
      </w:pPr>
      <w:rPr>
        <w:rFonts w:hint="default"/>
      </w:rPr>
    </w:lvl>
    <w:lvl w:ilvl="1" w:tplc="080A0019" w:tentative="1">
      <w:start w:val="1"/>
      <w:numFmt w:val="lowerLetter"/>
      <w:lvlText w:val="%2."/>
      <w:lvlJc w:val="left"/>
      <w:pPr>
        <w:ind w:left="2490" w:hanging="360"/>
      </w:pPr>
    </w:lvl>
    <w:lvl w:ilvl="2" w:tplc="080A001B" w:tentative="1">
      <w:start w:val="1"/>
      <w:numFmt w:val="lowerRoman"/>
      <w:lvlText w:val="%3."/>
      <w:lvlJc w:val="right"/>
      <w:pPr>
        <w:ind w:left="3210" w:hanging="180"/>
      </w:pPr>
    </w:lvl>
    <w:lvl w:ilvl="3" w:tplc="080A000F" w:tentative="1">
      <w:start w:val="1"/>
      <w:numFmt w:val="decimal"/>
      <w:lvlText w:val="%4."/>
      <w:lvlJc w:val="left"/>
      <w:pPr>
        <w:ind w:left="3930" w:hanging="360"/>
      </w:pPr>
    </w:lvl>
    <w:lvl w:ilvl="4" w:tplc="080A0019" w:tentative="1">
      <w:start w:val="1"/>
      <w:numFmt w:val="lowerLetter"/>
      <w:lvlText w:val="%5."/>
      <w:lvlJc w:val="left"/>
      <w:pPr>
        <w:ind w:left="4650" w:hanging="360"/>
      </w:pPr>
    </w:lvl>
    <w:lvl w:ilvl="5" w:tplc="080A001B" w:tentative="1">
      <w:start w:val="1"/>
      <w:numFmt w:val="lowerRoman"/>
      <w:lvlText w:val="%6."/>
      <w:lvlJc w:val="right"/>
      <w:pPr>
        <w:ind w:left="5370" w:hanging="180"/>
      </w:pPr>
    </w:lvl>
    <w:lvl w:ilvl="6" w:tplc="080A000F" w:tentative="1">
      <w:start w:val="1"/>
      <w:numFmt w:val="decimal"/>
      <w:lvlText w:val="%7."/>
      <w:lvlJc w:val="left"/>
      <w:pPr>
        <w:ind w:left="6090" w:hanging="360"/>
      </w:pPr>
    </w:lvl>
    <w:lvl w:ilvl="7" w:tplc="080A0019" w:tentative="1">
      <w:start w:val="1"/>
      <w:numFmt w:val="lowerLetter"/>
      <w:lvlText w:val="%8."/>
      <w:lvlJc w:val="left"/>
      <w:pPr>
        <w:ind w:left="6810" w:hanging="360"/>
      </w:pPr>
    </w:lvl>
    <w:lvl w:ilvl="8" w:tplc="080A001B" w:tentative="1">
      <w:start w:val="1"/>
      <w:numFmt w:val="lowerRoman"/>
      <w:lvlText w:val="%9."/>
      <w:lvlJc w:val="right"/>
      <w:pPr>
        <w:ind w:left="7530" w:hanging="180"/>
      </w:pPr>
    </w:lvl>
  </w:abstractNum>
  <w:abstractNum w:abstractNumId="4">
    <w:nsid w:val="245B635A"/>
    <w:multiLevelType w:val="hybridMultilevel"/>
    <w:tmpl w:val="EB804E98"/>
    <w:lvl w:ilvl="0" w:tplc="A46C615C">
      <w:start w:val="1"/>
      <w:numFmt w:val="decimal"/>
      <w:lvlText w:val="%1."/>
      <w:lvlJc w:val="left"/>
      <w:pPr>
        <w:ind w:left="1428" w:hanging="360"/>
      </w:pPr>
      <w:rPr>
        <w:lang w:val="en-US"/>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5">
    <w:nsid w:val="2981646F"/>
    <w:multiLevelType w:val="hybridMultilevel"/>
    <w:tmpl w:val="7930BF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AB50A2A"/>
    <w:multiLevelType w:val="hybridMultilevel"/>
    <w:tmpl w:val="2884C3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D1376B5"/>
    <w:multiLevelType w:val="hybridMultilevel"/>
    <w:tmpl w:val="C50AC3F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7AD3923"/>
    <w:multiLevelType w:val="hybridMultilevel"/>
    <w:tmpl w:val="86980F6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47B6A00"/>
    <w:multiLevelType w:val="hybridMultilevel"/>
    <w:tmpl w:val="B56A1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53761133"/>
    <w:multiLevelType w:val="hybridMultilevel"/>
    <w:tmpl w:val="61A67A2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61DE57A1"/>
    <w:multiLevelType w:val="hybridMultilevel"/>
    <w:tmpl w:val="2526860E"/>
    <w:lvl w:ilvl="0" w:tplc="080A000F">
      <w:start w:val="1"/>
      <w:numFmt w:val="decimal"/>
      <w:lvlText w:val="%1."/>
      <w:lvlJc w:val="left"/>
      <w:pPr>
        <w:ind w:left="1068" w:hanging="360"/>
      </w:p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2">
    <w:nsid w:val="64461725"/>
    <w:multiLevelType w:val="hybridMultilevel"/>
    <w:tmpl w:val="6450CC18"/>
    <w:lvl w:ilvl="0" w:tplc="A2B68846">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3">
    <w:nsid w:val="6C165C91"/>
    <w:multiLevelType w:val="hybridMultilevel"/>
    <w:tmpl w:val="E1041C7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4">
    <w:nsid w:val="6D523BE8"/>
    <w:multiLevelType w:val="hybridMultilevel"/>
    <w:tmpl w:val="0ADAA38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5">
    <w:nsid w:val="6E9E660F"/>
    <w:multiLevelType w:val="hybridMultilevel"/>
    <w:tmpl w:val="BB74E06E"/>
    <w:lvl w:ilvl="0" w:tplc="5352E7FE">
      <w:start w:val="1"/>
      <w:numFmt w:val="decimal"/>
      <w:lvlText w:val="%1."/>
      <w:lvlJc w:val="left"/>
      <w:pPr>
        <w:ind w:left="720" w:hanging="360"/>
      </w:pPr>
      <w:rPr>
        <w:rFonts w:eastAsia="Meiryo" w:cs="MV Boli"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nsid w:val="6EF92226"/>
    <w:multiLevelType w:val="hybridMultilevel"/>
    <w:tmpl w:val="A5BA6CB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6F863221"/>
    <w:multiLevelType w:val="hybridMultilevel"/>
    <w:tmpl w:val="8E525BC0"/>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8">
    <w:nsid w:val="78DE41B4"/>
    <w:multiLevelType w:val="hybridMultilevel"/>
    <w:tmpl w:val="913414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F8B3A60"/>
    <w:multiLevelType w:val="hybridMultilevel"/>
    <w:tmpl w:val="807207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7"/>
  </w:num>
  <w:num w:numId="2">
    <w:abstractNumId w:val="14"/>
  </w:num>
  <w:num w:numId="3">
    <w:abstractNumId w:val="14"/>
  </w:num>
  <w:num w:numId="4">
    <w:abstractNumId w:val="0"/>
  </w:num>
  <w:num w:numId="5">
    <w:abstractNumId w:val="5"/>
  </w:num>
  <w:num w:numId="6">
    <w:abstractNumId w:val="18"/>
  </w:num>
  <w:num w:numId="7">
    <w:abstractNumId w:val="4"/>
  </w:num>
  <w:num w:numId="8">
    <w:abstractNumId w:val="13"/>
  </w:num>
  <w:num w:numId="9">
    <w:abstractNumId w:val="6"/>
  </w:num>
  <w:num w:numId="10">
    <w:abstractNumId w:val="11"/>
  </w:num>
  <w:num w:numId="11">
    <w:abstractNumId w:val="16"/>
  </w:num>
  <w:num w:numId="12">
    <w:abstractNumId w:val="3"/>
  </w:num>
  <w:num w:numId="13">
    <w:abstractNumId w:val="15"/>
  </w:num>
  <w:num w:numId="14">
    <w:abstractNumId w:val="10"/>
  </w:num>
  <w:num w:numId="15">
    <w:abstractNumId w:val="12"/>
  </w:num>
  <w:num w:numId="16">
    <w:abstractNumId w:val="1"/>
  </w:num>
  <w:num w:numId="17">
    <w:abstractNumId w:val="7"/>
  </w:num>
  <w:num w:numId="18">
    <w:abstractNumId w:val="8"/>
  </w:num>
  <w:num w:numId="19">
    <w:abstractNumId w:val="19"/>
  </w:num>
  <w:num w:numId="20">
    <w:abstractNumId w:val="9"/>
  </w:num>
  <w:num w:numId="2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284917"/>
    <w:rsid w:val="00000486"/>
    <w:rsid w:val="00002543"/>
    <w:rsid w:val="00003315"/>
    <w:rsid w:val="00005530"/>
    <w:rsid w:val="00006B6C"/>
    <w:rsid w:val="00010516"/>
    <w:rsid w:val="00011315"/>
    <w:rsid w:val="00014116"/>
    <w:rsid w:val="00022C65"/>
    <w:rsid w:val="000310FA"/>
    <w:rsid w:val="000313F2"/>
    <w:rsid w:val="0003580C"/>
    <w:rsid w:val="000421DE"/>
    <w:rsid w:val="00045B41"/>
    <w:rsid w:val="0005339F"/>
    <w:rsid w:val="000538D7"/>
    <w:rsid w:val="00054FEE"/>
    <w:rsid w:val="00062528"/>
    <w:rsid w:val="00062F24"/>
    <w:rsid w:val="00065EFE"/>
    <w:rsid w:val="00067B36"/>
    <w:rsid w:val="00067E8F"/>
    <w:rsid w:val="00074B8E"/>
    <w:rsid w:val="00075C4D"/>
    <w:rsid w:val="00077633"/>
    <w:rsid w:val="00081F98"/>
    <w:rsid w:val="00093D52"/>
    <w:rsid w:val="00093E5E"/>
    <w:rsid w:val="000A21B6"/>
    <w:rsid w:val="000A6F8F"/>
    <w:rsid w:val="000B1335"/>
    <w:rsid w:val="000B29CF"/>
    <w:rsid w:val="000B3A4C"/>
    <w:rsid w:val="000B3B74"/>
    <w:rsid w:val="000C581A"/>
    <w:rsid w:val="000C5E1F"/>
    <w:rsid w:val="000C61AD"/>
    <w:rsid w:val="000C62DE"/>
    <w:rsid w:val="000D07DE"/>
    <w:rsid w:val="000F1AA6"/>
    <w:rsid w:val="000F4CC3"/>
    <w:rsid w:val="000F64AB"/>
    <w:rsid w:val="000F6DCE"/>
    <w:rsid w:val="00101F79"/>
    <w:rsid w:val="00103B91"/>
    <w:rsid w:val="00104509"/>
    <w:rsid w:val="001065FA"/>
    <w:rsid w:val="00106FF5"/>
    <w:rsid w:val="0011167C"/>
    <w:rsid w:val="0011194C"/>
    <w:rsid w:val="00113A1D"/>
    <w:rsid w:val="001143BC"/>
    <w:rsid w:val="00115501"/>
    <w:rsid w:val="0011603E"/>
    <w:rsid w:val="001168F7"/>
    <w:rsid w:val="0012502F"/>
    <w:rsid w:val="001435B5"/>
    <w:rsid w:val="00144CE6"/>
    <w:rsid w:val="00145D59"/>
    <w:rsid w:val="00146AF8"/>
    <w:rsid w:val="00150249"/>
    <w:rsid w:val="00150431"/>
    <w:rsid w:val="00150E27"/>
    <w:rsid w:val="00157A8D"/>
    <w:rsid w:val="00163DF5"/>
    <w:rsid w:val="001651DF"/>
    <w:rsid w:val="00165216"/>
    <w:rsid w:val="00174E10"/>
    <w:rsid w:val="0017734C"/>
    <w:rsid w:val="0018061A"/>
    <w:rsid w:val="00180C60"/>
    <w:rsid w:val="001843B0"/>
    <w:rsid w:val="00186684"/>
    <w:rsid w:val="00187A6A"/>
    <w:rsid w:val="00194EC2"/>
    <w:rsid w:val="00197296"/>
    <w:rsid w:val="00197AED"/>
    <w:rsid w:val="001A0F7A"/>
    <w:rsid w:val="001A2187"/>
    <w:rsid w:val="001A4A74"/>
    <w:rsid w:val="001A6C62"/>
    <w:rsid w:val="001A7665"/>
    <w:rsid w:val="001B2C67"/>
    <w:rsid w:val="001C5B50"/>
    <w:rsid w:val="001D1EFA"/>
    <w:rsid w:val="001D2EA8"/>
    <w:rsid w:val="001D6144"/>
    <w:rsid w:val="001D654F"/>
    <w:rsid w:val="001E2048"/>
    <w:rsid w:val="001E287B"/>
    <w:rsid w:val="001E73EE"/>
    <w:rsid w:val="001F24CF"/>
    <w:rsid w:val="001F34FE"/>
    <w:rsid w:val="001F37AB"/>
    <w:rsid w:val="001F3C99"/>
    <w:rsid w:val="001F5812"/>
    <w:rsid w:val="001F6385"/>
    <w:rsid w:val="001F653F"/>
    <w:rsid w:val="002051C8"/>
    <w:rsid w:val="00207AB2"/>
    <w:rsid w:val="002163AD"/>
    <w:rsid w:val="002224D9"/>
    <w:rsid w:val="002248BC"/>
    <w:rsid w:val="002273DD"/>
    <w:rsid w:val="0022754F"/>
    <w:rsid w:val="0022791C"/>
    <w:rsid w:val="00236294"/>
    <w:rsid w:val="00240F76"/>
    <w:rsid w:val="002416FF"/>
    <w:rsid w:val="00244AFB"/>
    <w:rsid w:val="002517AB"/>
    <w:rsid w:val="00253B0B"/>
    <w:rsid w:val="00253FC3"/>
    <w:rsid w:val="002559F0"/>
    <w:rsid w:val="00255FD8"/>
    <w:rsid w:val="00260BDB"/>
    <w:rsid w:val="002642EC"/>
    <w:rsid w:val="00264BD3"/>
    <w:rsid w:val="00275BB0"/>
    <w:rsid w:val="00280301"/>
    <w:rsid w:val="0028190C"/>
    <w:rsid w:val="00282874"/>
    <w:rsid w:val="00282B7A"/>
    <w:rsid w:val="00283E6F"/>
    <w:rsid w:val="00284917"/>
    <w:rsid w:val="002864A6"/>
    <w:rsid w:val="002877EE"/>
    <w:rsid w:val="00292938"/>
    <w:rsid w:val="00292F66"/>
    <w:rsid w:val="00295456"/>
    <w:rsid w:val="002A25B8"/>
    <w:rsid w:val="002B0EE3"/>
    <w:rsid w:val="002B1AD6"/>
    <w:rsid w:val="002C0D03"/>
    <w:rsid w:val="002C31DC"/>
    <w:rsid w:val="002C4F3A"/>
    <w:rsid w:val="002C6B32"/>
    <w:rsid w:val="002D0899"/>
    <w:rsid w:val="002D23C2"/>
    <w:rsid w:val="002D6E74"/>
    <w:rsid w:val="002D7F9B"/>
    <w:rsid w:val="002E72C8"/>
    <w:rsid w:val="002E7E32"/>
    <w:rsid w:val="002F16B3"/>
    <w:rsid w:val="002F16FD"/>
    <w:rsid w:val="002F4AC0"/>
    <w:rsid w:val="002F5A26"/>
    <w:rsid w:val="002F6196"/>
    <w:rsid w:val="002F695C"/>
    <w:rsid w:val="003040E8"/>
    <w:rsid w:val="00307974"/>
    <w:rsid w:val="0031225A"/>
    <w:rsid w:val="003156B6"/>
    <w:rsid w:val="00317E9D"/>
    <w:rsid w:val="003214F1"/>
    <w:rsid w:val="00324836"/>
    <w:rsid w:val="003249B7"/>
    <w:rsid w:val="003268A1"/>
    <w:rsid w:val="0033129E"/>
    <w:rsid w:val="0033190A"/>
    <w:rsid w:val="00342052"/>
    <w:rsid w:val="00343B8E"/>
    <w:rsid w:val="003452DB"/>
    <w:rsid w:val="00351305"/>
    <w:rsid w:val="00356F60"/>
    <w:rsid w:val="00366D1F"/>
    <w:rsid w:val="003711A0"/>
    <w:rsid w:val="003744BA"/>
    <w:rsid w:val="00374B5F"/>
    <w:rsid w:val="00380245"/>
    <w:rsid w:val="003817F9"/>
    <w:rsid w:val="00390BB2"/>
    <w:rsid w:val="00390FA1"/>
    <w:rsid w:val="00397715"/>
    <w:rsid w:val="00397EB7"/>
    <w:rsid w:val="00397F28"/>
    <w:rsid w:val="003A1C3F"/>
    <w:rsid w:val="003A209F"/>
    <w:rsid w:val="003A33E0"/>
    <w:rsid w:val="003B325A"/>
    <w:rsid w:val="003B3EDE"/>
    <w:rsid w:val="003B44EA"/>
    <w:rsid w:val="003B6962"/>
    <w:rsid w:val="003B7DEB"/>
    <w:rsid w:val="003C2584"/>
    <w:rsid w:val="003C3A98"/>
    <w:rsid w:val="003C6507"/>
    <w:rsid w:val="003D0D8A"/>
    <w:rsid w:val="003D1740"/>
    <w:rsid w:val="003D269D"/>
    <w:rsid w:val="003E07AD"/>
    <w:rsid w:val="003E0862"/>
    <w:rsid w:val="003E0C25"/>
    <w:rsid w:val="003E0F6C"/>
    <w:rsid w:val="003E2B3F"/>
    <w:rsid w:val="003E6F6D"/>
    <w:rsid w:val="003E6FF4"/>
    <w:rsid w:val="003F17BF"/>
    <w:rsid w:val="00405C5F"/>
    <w:rsid w:val="00405F1D"/>
    <w:rsid w:val="00407F82"/>
    <w:rsid w:val="00411103"/>
    <w:rsid w:val="004152AC"/>
    <w:rsid w:val="00424751"/>
    <w:rsid w:val="00425815"/>
    <w:rsid w:val="00426FED"/>
    <w:rsid w:val="00431FC6"/>
    <w:rsid w:val="004321F7"/>
    <w:rsid w:val="00432575"/>
    <w:rsid w:val="0043292D"/>
    <w:rsid w:val="00437D04"/>
    <w:rsid w:val="00444FCB"/>
    <w:rsid w:val="00447451"/>
    <w:rsid w:val="004500B9"/>
    <w:rsid w:val="004559C5"/>
    <w:rsid w:val="00460AA8"/>
    <w:rsid w:val="0046137A"/>
    <w:rsid w:val="00464D76"/>
    <w:rsid w:val="0048078F"/>
    <w:rsid w:val="00482619"/>
    <w:rsid w:val="00485629"/>
    <w:rsid w:val="00487069"/>
    <w:rsid w:val="004877C5"/>
    <w:rsid w:val="004917C9"/>
    <w:rsid w:val="00491D14"/>
    <w:rsid w:val="004940B4"/>
    <w:rsid w:val="0049523D"/>
    <w:rsid w:val="004A0D4D"/>
    <w:rsid w:val="004A273D"/>
    <w:rsid w:val="004A2910"/>
    <w:rsid w:val="004A6EA1"/>
    <w:rsid w:val="004A7A1F"/>
    <w:rsid w:val="004B5DFF"/>
    <w:rsid w:val="004C27F1"/>
    <w:rsid w:val="004C695A"/>
    <w:rsid w:val="004D13CA"/>
    <w:rsid w:val="004D776C"/>
    <w:rsid w:val="004E0125"/>
    <w:rsid w:val="004E27CC"/>
    <w:rsid w:val="004E3C11"/>
    <w:rsid w:val="004E3FED"/>
    <w:rsid w:val="004E4882"/>
    <w:rsid w:val="004F2F27"/>
    <w:rsid w:val="004F55EE"/>
    <w:rsid w:val="004F73CC"/>
    <w:rsid w:val="00504C34"/>
    <w:rsid w:val="00505208"/>
    <w:rsid w:val="0050568B"/>
    <w:rsid w:val="0050577C"/>
    <w:rsid w:val="0051025D"/>
    <w:rsid w:val="00510F3D"/>
    <w:rsid w:val="00512C35"/>
    <w:rsid w:val="005144D4"/>
    <w:rsid w:val="00514C0C"/>
    <w:rsid w:val="005177F7"/>
    <w:rsid w:val="005209D4"/>
    <w:rsid w:val="0052400B"/>
    <w:rsid w:val="00527D5A"/>
    <w:rsid w:val="005322AA"/>
    <w:rsid w:val="005328E2"/>
    <w:rsid w:val="00535C72"/>
    <w:rsid w:val="00536511"/>
    <w:rsid w:val="00541642"/>
    <w:rsid w:val="00542844"/>
    <w:rsid w:val="00546815"/>
    <w:rsid w:val="00546AB3"/>
    <w:rsid w:val="00547AC3"/>
    <w:rsid w:val="00552CD4"/>
    <w:rsid w:val="0055446F"/>
    <w:rsid w:val="00557F37"/>
    <w:rsid w:val="00557F93"/>
    <w:rsid w:val="00560BDB"/>
    <w:rsid w:val="00570E4D"/>
    <w:rsid w:val="00571961"/>
    <w:rsid w:val="00572745"/>
    <w:rsid w:val="005752A5"/>
    <w:rsid w:val="00576465"/>
    <w:rsid w:val="00582D7E"/>
    <w:rsid w:val="00586FB8"/>
    <w:rsid w:val="00591DA1"/>
    <w:rsid w:val="005921E7"/>
    <w:rsid w:val="00593C9F"/>
    <w:rsid w:val="00595C6F"/>
    <w:rsid w:val="00595DCD"/>
    <w:rsid w:val="005969D7"/>
    <w:rsid w:val="005A17ED"/>
    <w:rsid w:val="005A1F13"/>
    <w:rsid w:val="005A715C"/>
    <w:rsid w:val="005B05DC"/>
    <w:rsid w:val="005B4D59"/>
    <w:rsid w:val="005B7E73"/>
    <w:rsid w:val="005C2BE6"/>
    <w:rsid w:val="005C5099"/>
    <w:rsid w:val="005C5217"/>
    <w:rsid w:val="005D1B78"/>
    <w:rsid w:val="005D4C53"/>
    <w:rsid w:val="005D5A92"/>
    <w:rsid w:val="005E0876"/>
    <w:rsid w:val="005E1B55"/>
    <w:rsid w:val="005E2DE8"/>
    <w:rsid w:val="005E6216"/>
    <w:rsid w:val="005F4378"/>
    <w:rsid w:val="005F46E0"/>
    <w:rsid w:val="0060183E"/>
    <w:rsid w:val="00601F2C"/>
    <w:rsid w:val="00603029"/>
    <w:rsid w:val="006035D9"/>
    <w:rsid w:val="0060613B"/>
    <w:rsid w:val="0060710A"/>
    <w:rsid w:val="006124B3"/>
    <w:rsid w:val="00612D70"/>
    <w:rsid w:val="00620C31"/>
    <w:rsid w:val="00623369"/>
    <w:rsid w:val="00625790"/>
    <w:rsid w:val="006276E9"/>
    <w:rsid w:val="00631431"/>
    <w:rsid w:val="00634BC8"/>
    <w:rsid w:val="00635BF1"/>
    <w:rsid w:val="00642271"/>
    <w:rsid w:val="00642F10"/>
    <w:rsid w:val="00646D17"/>
    <w:rsid w:val="00651F80"/>
    <w:rsid w:val="006535BB"/>
    <w:rsid w:val="00660D6C"/>
    <w:rsid w:val="006629AB"/>
    <w:rsid w:val="00666930"/>
    <w:rsid w:val="00666CB2"/>
    <w:rsid w:val="0066791F"/>
    <w:rsid w:val="00671A3D"/>
    <w:rsid w:val="00676B2C"/>
    <w:rsid w:val="00676D87"/>
    <w:rsid w:val="006845FF"/>
    <w:rsid w:val="00687DE7"/>
    <w:rsid w:val="00693B7E"/>
    <w:rsid w:val="0069788F"/>
    <w:rsid w:val="006A1B74"/>
    <w:rsid w:val="006A22D5"/>
    <w:rsid w:val="006A44A6"/>
    <w:rsid w:val="006A560F"/>
    <w:rsid w:val="006A6907"/>
    <w:rsid w:val="006B02D4"/>
    <w:rsid w:val="006B4117"/>
    <w:rsid w:val="006B7AB9"/>
    <w:rsid w:val="006B7CFE"/>
    <w:rsid w:val="006C060E"/>
    <w:rsid w:val="006C2FA5"/>
    <w:rsid w:val="006C3470"/>
    <w:rsid w:val="006D13F1"/>
    <w:rsid w:val="006D1EE7"/>
    <w:rsid w:val="006D67C6"/>
    <w:rsid w:val="006E4F86"/>
    <w:rsid w:val="006E4FE0"/>
    <w:rsid w:val="006E5917"/>
    <w:rsid w:val="006F1660"/>
    <w:rsid w:val="006F6D16"/>
    <w:rsid w:val="006F79CA"/>
    <w:rsid w:val="00700E06"/>
    <w:rsid w:val="007012B1"/>
    <w:rsid w:val="007034F1"/>
    <w:rsid w:val="00706307"/>
    <w:rsid w:val="0070783C"/>
    <w:rsid w:val="00711608"/>
    <w:rsid w:val="00711976"/>
    <w:rsid w:val="007147A4"/>
    <w:rsid w:val="00716879"/>
    <w:rsid w:val="0072626E"/>
    <w:rsid w:val="0073202F"/>
    <w:rsid w:val="00734BC7"/>
    <w:rsid w:val="00734CC4"/>
    <w:rsid w:val="00735062"/>
    <w:rsid w:val="00740121"/>
    <w:rsid w:val="00746D0E"/>
    <w:rsid w:val="00756C6E"/>
    <w:rsid w:val="00761C78"/>
    <w:rsid w:val="00763902"/>
    <w:rsid w:val="0076506D"/>
    <w:rsid w:val="007678C2"/>
    <w:rsid w:val="00770733"/>
    <w:rsid w:val="00773692"/>
    <w:rsid w:val="00776696"/>
    <w:rsid w:val="007775E8"/>
    <w:rsid w:val="00781C37"/>
    <w:rsid w:val="007857AA"/>
    <w:rsid w:val="0078619C"/>
    <w:rsid w:val="007871E9"/>
    <w:rsid w:val="00797C29"/>
    <w:rsid w:val="007A5A9E"/>
    <w:rsid w:val="007A68E9"/>
    <w:rsid w:val="007A71C1"/>
    <w:rsid w:val="007B5A85"/>
    <w:rsid w:val="007B6499"/>
    <w:rsid w:val="007C049D"/>
    <w:rsid w:val="007C0601"/>
    <w:rsid w:val="007C228A"/>
    <w:rsid w:val="007C3B7F"/>
    <w:rsid w:val="007C4B54"/>
    <w:rsid w:val="007D37E7"/>
    <w:rsid w:val="007D3913"/>
    <w:rsid w:val="007D6976"/>
    <w:rsid w:val="007D7D53"/>
    <w:rsid w:val="007E68AC"/>
    <w:rsid w:val="007F6A9C"/>
    <w:rsid w:val="007F7999"/>
    <w:rsid w:val="00800E37"/>
    <w:rsid w:val="008062D3"/>
    <w:rsid w:val="0081043C"/>
    <w:rsid w:val="00814903"/>
    <w:rsid w:val="0082036A"/>
    <w:rsid w:val="00822E6A"/>
    <w:rsid w:val="00822EBF"/>
    <w:rsid w:val="00825AD2"/>
    <w:rsid w:val="00830D82"/>
    <w:rsid w:val="00832FA2"/>
    <w:rsid w:val="0083788C"/>
    <w:rsid w:val="00840274"/>
    <w:rsid w:val="00850A07"/>
    <w:rsid w:val="00854616"/>
    <w:rsid w:val="00854C2B"/>
    <w:rsid w:val="00855EE1"/>
    <w:rsid w:val="008562C1"/>
    <w:rsid w:val="00856C26"/>
    <w:rsid w:val="00857607"/>
    <w:rsid w:val="00861077"/>
    <w:rsid w:val="008623B9"/>
    <w:rsid w:val="0086307D"/>
    <w:rsid w:val="008721DD"/>
    <w:rsid w:val="0087403E"/>
    <w:rsid w:val="00877363"/>
    <w:rsid w:val="008822A4"/>
    <w:rsid w:val="008862BB"/>
    <w:rsid w:val="008901E5"/>
    <w:rsid w:val="008940B7"/>
    <w:rsid w:val="008A003A"/>
    <w:rsid w:val="008A2C30"/>
    <w:rsid w:val="008A43AD"/>
    <w:rsid w:val="008A68DC"/>
    <w:rsid w:val="008A6AF7"/>
    <w:rsid w:val="008A7A73"/>
    <w:rsid w:val="008B2AE2"/>
    <w:rsid w:val="008B3A72"/>
    <w:rsid w:val="008B4DCD"/>
    <w:rsid w:val="008B4F91"/>
    <w:rsid w:val="008B509C"/>
    <w:rsid w:val="008C3019"/>
    <w:rsid w:val="008C30C8"/>
    <w:rsid w:val="008C6B56"/>
    <w:rsid w:val="008D4E02"/>
    <w:rsid w:val="008D4ECB"/>
    <w:rsid w:val="008D5E22"/>
    <w:rsid w:val="008E156F"/>
    <w:rsid w:val="008E5288"/>
    <w:rsid w:val="008E734A"/>
    <w:rsid w:val="008F195C"/>
    <w:rsid w:val="008F46FC"/>
    <w:rsid w:val="008F584F"/>
    <w:rsid w:val="008F6484"/>
    <w:rsid w:val="009050CD"/>
    <w:rsid w:val="009061FB"/>
    <w:rsid w:val="009065FF"/>
    <w:rsid w:val="0091083F"/>
    <w:rsid w:val="00913E76"/>
    <w:rsid w:val="009204AD"/>
    <w:rsid w:val="00924D2A"/>
    <w:rsid w:val="009266A8"/>
    <w:rsid w:val="00935265"/>
    <w:rsid w:val="00935ADB"/>
    <w:rsid w:val="009367EF"/>
    <w:rsid w:val="00947BCB"/>
    <w:rsid w:val="00950E3D"/>
    <w:rsid w:val="00953730"/>
    <w:rsid w:val="009567FA"/>
    <w:rsid w:val="009620A9"/>
    <w:rsid w:val="00965796"/>
    <w:rsid w:val="00965F1D"/>
    <w:rsid w:val="00967056"/>
    <w:rsid w:val="0097093E"/>
    <w:rsid w:val="00970A04"/>
    <w:rsid w:val="00971FEE"/>
    <w:rsid w:val="009724DB"/>
    <w:rsid w:val="00973E36"/>
    <w:rsid w:val="00975110"/>
    <w:rsid w:val="00976269"/>
    <w:rsid w:val="00977E1F"/>
    <w:rsid w:val="00982200"/>
    <w:rsid w:val="0098321E"/>
    <w:rsid w:val="00983A6C"/>
    <w:rsid w:val="00984625"/>
    <w:rsid w:val="0098590F"/>
    <w:rsid w:val="00987836"/>
    <w:rsid w:val="00987F43"/>
    <w:rsid w:val="009974AC"/>
    <w:rsid w:val="009A3E0E"/>
    <w:rsid w:val="009A55C8"/>
    <w:rsid w:val="009A6B93"/>
    <w:rsid w:val="009A7E4C"/>
    <w:rsid w:val="009B2B7C"/>
    <w:rsid w:val="009B50B2"/>
    <w:rsid w:val="009C2241"/>
    <w:rsid w:val="009D0094"/>
    <w:rsid w:val="009D1618"/>
    <w:rsid w:val="009D2DFE"/>
    <w:rsid w:val="009D365F"/>
    <w:rsid w:val="009D5AC0"/>
    <w:rsid w:val="009D6CE8"/>
    <w:rsid w:val="009D6D8D"/>
    <w:rsid w:val="009E0153"/>
    <w:rsid w:val="009E04E1"/>
    <w:rsid w:val="009F01F2"/>
    <w:rsid w:val="009F040E"/>
    <w:rsid w:val="009F31B1"/>
    <w:rsid w:val="009F592B"/>
    <w:rsid w:val="00A00BD0"/>
    <w:rsid w:val="00A03A8F"/>
    <w:rsid w:val="00A05454"/>
    <w:rsid w:val="00A12400"/>
    <w:rsid w:val="00A12E28"/>
    <w:rsid w:val="00A161FB"/>
    <w:rsid w:val="00A17C2E"/>
    <w:rsid w:val="00A208DB"/>
    <w:rsid w:val="00A22392"/>
    <w:rsid w:val="00A22B81"/>
    <w:rsid w:val="00A23FDE"/>
    <w:rsid w:val="00A2749D"/>
    <w:rsid w:val="00A30571"/>
    <w:rsid w:val="00A3074D"/>
    <w:rsid w:val="00A30E7B"/>
    <w:rsid w:val="00A3693C"/>
    <w:rsid w:val="00A37D0F"/>
    <w:rsid w:val="00A4001D"/>
    <w:rsid w:val="00A45A23"/>
    <w:rsid w:val="00A46E0C"/>
    <w:rsid w:val="00A47B5A"/>
    <w:rsid w:val="00A52EB5"/>
    <w:rsid w:val="00A5356E"/>
    <w:rsid w:val="00A60250"/>
    <w:rsid w:val="00A66E5D"/>
    <w:rsid w:val="00A736D3"/>
    <w:rsid w:val="00A74013"/>
    <w:rsid w:val="00A76972"/>
    <w:rsid w:val="00A76A65"/>
    <w:rsid w:val="00A76EE1"/>
    <w:rsid w:val="00A80C7D"/>
    <w:rsid w:val="00A82F33"/>
    <w:rsid w:val="00A84870"/>
    <w:rsid w:val="00A9119E"/>
    <w:rsid w:val="00A93BE3"/>
    <w:rsid w:val="00A94508"/>
    <w:rsid w:val="00A95536"/>
    <w:rsid w:val="00AA6700"/>
    <w:rsid w:val="00AA6BD2"/>
    <w:rsid w:val="00AB1A8A"/>
    <w:rsid w:val="00AB3544"/>
    <w:rsid w:val="00AB5C45"/>
    <w:rsid w:val="00AB6E79"/>
    <w:rsid w:val="00AC055F"/>
    <w:rsid w:val="00AD20C4"/>
    <w:rsid w:val="00AD3BB0"/>
    <w:rsid w:val="00AD50E1"/>
    <w:rsid w:val="00AD6AFA"/>
    <w:rsid w:val="00AE48A6"/>
    <w:rsid w:val="00AE6075"/>
    <w:rsid w:val="00AF0F4F"/>
    <w:rsid w:val="00AF28CF"/>
    <w:rsid w:val="00AF3D8E"/>
    <w:rsid w:val="00AF4BEA"/>
    <w:rsid w:val="00AF729A"/>
    <w:rsid w:val="00B00A24"/>
    <w:rsid w:val="00B045A9"/>
    <w:rsid w:val="00B10383"/>
    <w:rsid w:val="00B12A01"/>
    <w:rsid w:val="00B130D2"/>
    <w:rsid w:val="00B147F8"/>
    <w:rsid w:val="00B154E4"/>
    <w:rsid w:val="00B15585"/>
    <w:rsid w:val="00B22036"/>
    <w:rsid w:val="00B22FB3"/>
    <w:rsid w:val="00B233AE"/>
    <w:rsid w:val="00B26750"/>
    <w:rsid w:val="00B27276"/>
    <w:rsid w:val="00B3329A"/>
    <w:rsid w:val="00B35365"/>
    <w:rsid w:val="00B40FE6"/>
    <w:rsid w:val="00B418A1"/>
    <w:rsid w:val="00B45494"/>
    <w:rsid w:val="00B45675"/>
    <w:rsid w:val="00B523BF"/>
    <w:rsid w:val="00B52AD3"/>
    <w:rsid w:val="00B536C0"/>
    <w:rsid w:val="00B61F4A"/>
    <w:rsid w:val="00B62CAB"/>
    <w:rsid w:val="00B644F2"/>
    <w:rsid w:val="00B65A2B"/>
    <w:rsid w:val="00B66217"/>
    <w:rsid w:val="00B70987"/>
    <w:rsid w:val="00B74B5D"/>
    <w:rsid w:val="00B74E52"/>
    <w:rsid w:val="00B75236"/>
    <w:rsid w:val="00B763B5"/>
    <w:rsid w:val="00B80C99"/>
    <w:rsid w:val="00B81291"/>
    <w:rsid w:val="00B8141D"/>
    <w:rsid w:val="00B91951"/>
    <w:rsid w:val="00B9226F"/>
    <w:rsid w:val="00B92279"/>
    <w:rsid w:val="00B944F4"/>
    <w:rsid w:val="00B946A2"/>
    <w:rsid w:val="00B96115"/>
    <w:rsid w:val="00BA5BFC"/>
    <w:rsid w:val="00BA733D"/>
    <w:rsid w:val="00BB1E4A"/>
    <w:rsid w:val="00BB5307"/>
    <w:rsid w:val="00BC07F7"/>
    <w:rsid w:val="00BC1FFC"/>
    <w:rsid w:val="00BC6831"/>
    <w:rsid w:val="00BD1AAF"/>
    <w:rsid w:val="00BD2AF1"/>
    <w:rsid w:val="00BD61F4"/>
    <w:rsid w:val="00BD75A6"/>
    <w:rsid w:val="00BE283F"/>
    <w:rsid w:val="00BE47B8"/>
    <w:rsid w:val="00BE4CCF"/>
    <w:rsid w:val="00BE5E01"/>
    <w:rsid w:val="00BF51BB"/>
    <w:rsid w:val="00BF5839"/>
    <w:rsid w:val="00BF6DB9"/>
    <w:rsid w:val="00BF7931"/>
    <w:rsid w:val="00BF7EF6"/>
    <w:rsid w:val="00C02AF9"/>
    <w:rsid w:val="00C04EA4"/>
    <w:rsid w:val="00C053BF"/>
    <w:rsid w:val="00C06E34"/>
    <w:rsid w:val="00C06F0B"/>
    <w:rsid w:val="00C1104E"/>
    <w:rsid w:val="00C1188F"/>
    <w:rsid w:val="00C23FDE"/>
    <w:rsid w:val="00C377DB"/>
    <w:rsid w:val="00C40123"/>
    <w:rsid w:val="00C4136E"/>
    <w:rsid w:val="00C45501"/>
    <w:rsid w:val="00C46B89"/>
    <w:rsid w:val="00C50132"/>
    <w:rsid w:val="00C5484B"/>
    <w:rsid w:val="00C64974"/>
    <w:rsid w:val="00C66830"/>
    <w:rsid w:val="00C74C25"/>
    <w:rsid w:val="00C837DA"/>
    <w:rsid w:val="00C85FA9"/>
    <w:rsid w:val="00C93AD7"/>
    <w:rsid w:val="00CA721F"/>
    <w:rsid w:val="00CB0C3F"/>
    <w:rsid w:val="00CB4271"/>
    <w:rsid w:val="00CB563C"/>
    <w:rsid w:val="00CB5FCF"/>
    <w:rsid w:val="00CB7879"/>
    <w:rsid w:val="00CC0356"/>
    <w:rsid w:val="00CC040E"/>
    <w:rsid w:val="00CC4BC8"/>
    <w:rsid w:val="00CC4CF2"/>
    <w:rsid w:val="00CC5EC3"/>
    <w:rsid w:val="00CC6BF0"/>
    <w:rsid w:val="00CC715B"/>
    <w:rsid w:val="00CD0BB7"/>
    <w:rsid w:val="00CD3552"/>
    <w:rsid w:val="00CD513F"/>
    <w:rsid w:val="00CD6396"/>
    <w:rsid w:val="00CD668D"/>
    <w:rsid w:val="00CD766A"/>
    <w:rsid w:val="00CE2612"/>
    <w:rsid w:val="00CE335B"/>
    <w:rsid w:val="00CE3F5A"/>
    <w:rsid w:val="00CE47BA"/>
    <w:rsid w:val="00CE525E"/>
    <w:rsid w:val="00CF2027"/>
    <w:rsid w:val="00CF37B8"/>
    <w:rsid w:val="00CF489E"/>
    <w:rsid w:val="00CF77D4"/>
    <w:rsid w:val="00D00B07"/>
    <w:rsid w:val="00D045B0"/>
    <w:rsid w:val="00D063BD"/>
    <w:rsid w:val="00D10F51"/>
    <w:rsid w:val="00D14490"/>
    <w:rsid w:val="00D27262"/>
    <w:rsid w:val="00D3059C"/>
    <w:rsid w:val="00D30705"/>
    <w:rsid w:val="00D308D6"/>
    <w:rsid w:val="00D32B5D"/>
    <w:rsid w:val="00D32E15"/>
    <w:rsid w:val="00D33492"/>
    <w:rsid w:val="00D36827"/>
    <w:rsid w:val="00D36A1C"/>
    <w:rsid w:val="00D55FCA"/>
    <w:rsid w:val="00D578ED"/>
    <w:rsid w:val="00D607E7"/>
    <w:rsid w:val="00D61304"/>
    <w:rsid w:val="00D65BC7"/>
    <w:rsid w:val="00D65E62"/>
    <w:rsid w:val="00D716A7"/>
    <w:rsid w:val="00D72B7D"/>
    <w:rsid w:val="00D750B6"/>
    <w:rsid w:val="00D80B43"/>
    <w:rsid w:val="00D85EA1"/>
    <w:rsid w:val="00D879D9"/>
    <w:rsid w:val="00D96C58"/>
    <w:rsid w:val="00D977E5"/>
    <w:rsid w:val="00D97D16"/>
    <w:rsid w:val="00DA4B15"/>
    <w:rsid w:val="00DA77E3"/>
    <w:rsid w:val="00DB1037"/>
    <w:rsid w:val="00DB115A"/>
    <w:rsid w:val="00DB1303"/>
    <w:rsid w:val="00DB4047"/>
    <w:rsid w:val="00DB5E75"/>
    <w:rsid w:val="00DB7326"/>
    <w:rsid w:val="00DC1C89"/>
    <w:rsid w:val="00DC613F"/>
    <w:rsid w:val="00DC741A"/>
    <w:rsid w:val="00DC782C"/>
    <w:rsid w:val="00DC7DC4"/>
    <w:rsid w:val="00DD41F6"/>
    <w:rsid w:val="00DD6098"/>
    <w:rsid w:val="00DD60B9"/>
    <w:rsid w:val="00DE2BE1"/>
    <w:rsid w:val="00DE5EB4"/>
    <w:rsid w:val="00DE7A05"/>
    <w:rsid w:val="00DE7F97"/>
    <w:rsid w:val="00DF36A7"/>
    <w:rsid w:val="00DF54C8"/>
    <w:rsid w:val="00DF57A7"/>
    <w:rsid w:val="00DF5D98"/>
    <w:rsid w:val="00E068CF"/>
    <w:rsid w:val="00E07ED5"/>
    <w:rsid w:val="00E12518"/>
    <w:rsid w:val="00E23E47"/>
    <w:rsid w:val="00E259CF"/>
    <w:rsid w:val="00E26213"/>
    <w:rsid w:val="00E26228"/>
    <w:rsid w:val="00E275A5"/>
    <w:rsid w:val="00E306D1"/>
    <w:rsid w:val="00E32E0D"/>
    <w:rsid w:val="00E32F30"/>
    <w:rsid w:val="00E34BF5"/>
    <w:rsid w:val="00E374FB"/>
    <w:rsid w:val="00E37714"/>
    <w:rsid w:val="00E40E1A"/>
    <w:rsid w:val="00E442F5"/>
    <w:rsid w:val="00E44433"/>
    <w:rsid w:val="00E4512C"/>
    <w:rsid w:val="00E464D9"/>
    <w:rsid w:val="00E542AE"/>
    <w:rsid w:val="00E61A43"/>
    <w:rsid w:val="00E64080"/>
    <w:rsid w:val="00E70EB7"/>
    <w:rsid w:val="00E7489B"/>
    <w:rsid w:val="00E75535"/>
    <w:rsid w:val="00E77DE2"/>
    <w:rsid w:val="00E82684"/>
    <w:rsid w:val="00E828BE"/>
    <w:rsid w:val="00E8343A"/>
    <w:rsid w:val="00E84ACF"/>
    <w:rsid w:val="00E93040"/>
    <w:rsid w:val="00EA0D26"/>
    <w:rsid w:val="00EA2107"/>
    <w:rsid w:val="00EA4700"/>
    <w:rsid w:val="00EA505C"/>
    <w:rsid w:val="00EB2994"/>
    <w:rsid w:val="00EB45AF"/>
    <w:rsid w:val="00EB6542"/>
    <w:rsid w:val="00EC0095"/>
    <w:rsid w:val="00EC0C22"/>
    <w:rsid w:val="00EC3DE5"/>
    <w:rsid w:val="00EC7C8E"/>
    <w:rsid w:val="00ED0FF2"/>
    <w:rsid w:val="00ED393A"/>
    <w:rsid w:val="00ED4534"/>
    <w:rsid w:val="00ED5A41"/>
    <w:rsid w:val="00EE5584"/>
    <w:rsid w:val="00EE6790"/>
    <w:rsid w:val="00EF0C55"/>
    <w:rsid w:val="00EF1513"/>
    <w:rsid w:val="00EF23CA"/>
    <w:rsid w:val="00EF3EF0"/>
    <w:rsid w:val="00F00BB3"/>
    <w:rsid w:val="00F016A2"/>
    <w:rsid w:val="00F01807"/>
    <w:rsid w:val="00F01D44"/>
    <w:rsid w:val="00F044C7"/>
    <w:rsid w:val="00F05DB3"/>
    <w:rsid w:val="00F069C5"/>
    <w:rsid w:val="00F12067"/>
    <w:rsid w:val="00F135C9"/>
    <w:rsid w:val="00F15C14"/>
    <w:rsid w:val="00F1755E"/>
    <w:rsid w:val="00F22732"/>
    <w:rsid w:val="00F26A33"/>
    <w:rsid w:val="00F27D63"/>
    <w:rsid w:val="00F306A9"/>
    <w:rsid w:val="00F35592"/>
    <w:rsid w:val="00F3659C"/>
    <w:rsid w:val="00F40F23"/>
    <w:rsid w:val="00F43CEC"/>
    <w:rsid w:val="00F450A2"/>
    <w:rsid w:val="00F473C2"/>
    <w:rsid w:val="00F51E6D"/>
    <w:rsid w:val="00F520A0"/>
    <w:rsid w:val="00F53F8A"/>
    <w:rsid w:val="00F55645"/>
    <w:rsid w:val="00F56F51"/>
    <w:rsid w:val="00F66F8C"/>
    <w:rsid w:val="00F7097C"/>
    <w:rsid w:val="00F7283B"/>
    <w:rsid w:val="00F80FC2"/>
    <w:rsid w:val="00F81621"/>
    <w:rsid w:val="00F81D75"/>
    <w:rsid w:val="00F82B16"/>
    <w:rsid w:val="00F845F2"/>
    <w:rsid w:val="00F85B09"/>
    <w:rsid w:val="00F9006F"/>
    <w:rsid w:val="00F95954"/>
    <w:rsid w:val="00FA5643"/>
    <w:rsid w:val="00FA7F9F"/>
    <w:rsid w:val="00FB3198"/>
    <w:rsid w:val="00FB3242"/>
    <w:rsid w:val="00FB7282"/>
    <w:rsid w:val="00FC0756"/>
    <w:rsid w:val="00FC31F0"/>
    <w:rsid w:val="00FD430F"/>
    <w:rsid w:val="00FD5645"/>
    <w:rsid w:val="00FD7C69"/>
    <w:rsid w:val="00FE1517"/>
    <w:rsid w:val="00FE1D5F"/>
    <w:rsid w:val="00FE72E5"/>
    <w:rsid w:val="00FF04C2"/>
    <w:rsid w:val="00FF2463"/>
    <w:rsid w:val="00FF2CDB"/>
    <w:rsid w:val="00FF5097"/>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02D4"/>
  </w:style>
  <w:style w:type="paragraph" w:styleId="Ttulo1">
    <w:name w:val="heading 1"/>
    <w:basedOn w:val="Normal"/>
    <w:next w:val="Normal"/>
    <w:link w:val="Ttulo1Car"/>
    <w:uiPriority w:val="9"/>
    <w:qFormat/>
    <w:rsid w:val="00426FE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150431"/>
    <w:pPr>
      <w:keepNext/>
      <w:keepLines/>
      <w:spacing w:before="200" w:after="0"/>
      <w:outlineLvl w:val="1"/>
    </w:pPr>
    <w:rPr>
      <w:rFonts w:asciiTheme="majorHAnsi" w:eastAsiaTheme="majorEastAsia" w:hAnsiTheme="majorHAnsi" w:cstheme="majorBidi"/>
      <w:b/>
      <w:bCs/>
      <w:color w:val="4F81BD" w:themeColor="accent1"/>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EA0D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0D26"/>
    <w:rPr>
      <w:rFonts w:ascii="Tahoma" w:hAnsi="Tahoma" w:cs="Tahoma"/>
      <w:sz w:val="16"/>
      <w:szCs w:val="16"/>
    </w:rPr>
  </w:style>
  <w:style w:type="character" w:customStyle="1" w:styleId="Ttulo2Car">
    <w:name w:val="Título 2 Car"/>
    <w:basedOn w:val="Fuentedeprrafopredeter"/>
    <w:link w:val="Ttulo2"/>
    <w:uiPriority w:val="9"/>
    <w:rsid w:val="00150431"/>
    <w:rPr>
      <w:rFonts w:asciiTheme="majorHAnsi" w:eastAsiaTheme="majorEastAsia" w:hAnsiTheme="majorHAnsi" w:cstheme="majorBidi"/>
      <w:b/>
      <w:bCs/>
      <w:color w:val="4F81BD" w:themeColor="accent1"/>
      <w:sz w:val="26"/>
      <w:szCs w:val="26"/>
      <w:lang w:val="es-ES" w:eastAsia="es-ES"/>
    </w:rPr>
  </w:style>
  <w:style w:type="paragraph" w:styleId="Prrafodelista">
    <w:name w:val="List Paragraph"/>
    <w:basedOn w:val="Normal"/>
    <w:uiPriority w:val="34"/>
    <w:qFormat/>
    <w:rsid w:val="00150431"/>
    <w:pPr>
      <w:ind w:left="720"/>
      <w:contextualSpacing/>
    </w:pPr>
  </w:style>
  <w:style w:type="paragraph" w:styleId="Encabezado">
    <w:name w:val="header"/>
    <w:basedOn w:val="Normal"/>
    <w:link w:val="EncabezadoCar"/>
    <w:uiPriority w:val="99"/>
    <w:unhideWhenUsed/>
    <w:rsid w:val="004D776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D776C"/>
  </w:style>
  <w:style w:type="paragraph" w:styleId="Piedepgina">
    <w:name w:val="footer"/>
    <w:basedOn w:val="Normal"/>
    <w:link w:val="PiedepginaCar"/>
    <w:uiPriority w:val="99"/>
    <w:unhideWhenUsed/>
    <w:rsid w:val="004D776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D776C"/>
  </w:style>
  <w:style w:type="character" w:styleId="Hipervnculo">
    <w:name w:val="Hyperlink"/>
    <w:basedOn w:val="Fuentedeprrafopredeter"/>
    <w:uiPriority w:val="99"/>
    <w:unhideWhenUsed/>
    <w:rsid w:val="009567FA"/>
    <w:rPr>
      <w:color w:val="0000FF" w:themeColor="hyperlink"/>
      <w:u w:val="single"/>
    </w:rPr>
  </w:style>
  <w:style w:type="paragraph" w:styleId="NormalWeb">
    <w:name w:val="Normal (Web)"/>
    <w:basedOn w:val="Normal"/>
    <w:uiPriority w:val="99"/>
    <w:unhideWhenUsed/>
    <w:rsid w:val="009F040E"/>
    <w:pPr>
      <w:spacing w:before="100" w:beforeAutospacing="1" w:after="100" w:afterAutospacing="1" w:line="240" w:lineRule="auto"/>
    </w:pPr>
    <w:rPr>
      <w:rFonts w:ascii="Times New Roman" w:eastAsia="Times New Roman" w:hAnsi="Times New Roman" w:cs="Times New Roman"/>
      <w:sz w:val="24"/>
      <w:szCs w:val="24"/>
      <w:lang w:eastAsia="es-MX"/>
    </w:rPr>
  </w:style>
  <w:style w:type="table" w:styleId="Tablaconcuadrcula">
    <w:name w:val="Table Grid"/>
    <w:basedOn w:val="Tablanormal"/>
    <w:uiPriority w:val="59"/>
    <w:rsid w:val="008D4E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msonormal">
    <w:name w:val="x_msonormal"/>
    <w:basedOn w:val="Normal"/>
    <w:rsid w:val="008E156F"/>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8E156F"/>
  </w:style>
  <w:style w:type="table" w:customStyle="1" w:styleId="Tablaconcuadrcula1">
    <w:name w:val="Tabla con cuadrícula1"/>
    <w:basedOn w:val="Tablanormal"/>
    <w:next w:val="Tablaconcuadrcula"/>
    <w:uiPriority w:val="59"/>
    <w:rsid w:val="00557F93"/>
    <w:pPr>
      <w:spacing w:after="0" w:line="240" w:lineRule="auto"/>
    </w:pPr>
    <w:rPr>
      <w:rFonts w:eastAsiaTheme="minorEastAsia"/>
      <w:lang w:val="es-ES"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3B325A"/>
    <w:pPr>
      <w:spacing w:after="0" w:line="240" w:lineRule="auto"/>
    </w:pPr>
  </w:style>
  <w:style w:type="character" w:customStyle="1" w:styleId="currenthithighlight">
    <w:name w:val="currenthithighlight"/>
    <w:basedOn w:val="Fuentedeprrafopredeter"/>
    <w:rsid w:val="00BE47B8"/>
  </w:style>
  <w:style w:type="character" w:customStyle="1" w:styleId="contentline-54">
    <w:name w:val="contentline-54"/>
    <w:basedOn w:val="Fuentedeprrafopredeter"/>
    <w:rsid w:val="005D4C53"/>
  </w:style>
  <w:style w:type="table" w:customStyle="1" w:styleId="Tabladecuadrcula6concolores-nfasis51">
    <w:name w:val="Tabla de cuadrícula 6 con colores - Énfasis 51"/>
    <w:basedOn w:val="Tablanormal"/>
    <w:uiPriority w:val="51"/>
    <w:rsid w:val="00E44433"/>
    <w:pPr>
      <w:spacing w:after="0" w:line="240" w:lineRule="auto"/>
    </w:pPr>
    <w:rPr>
      <w:color w:val="31849B" w:themeColor="accent5" w:themeShade="BF"/>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Nmerodelnea">
    <w:name w:val="line number"/>
    <w:basedOn w:val="Fuentedeprrafopredeter"/>
    <w:uiPriority w:val="99"/>
    <w:semiHidden/>
    <w:unhideWhenUsed/>
    <w:rsid w:val="00BB1E4A"/>
  </w:style>
  <w:style w:type="character" w:customStyle="1" w:styleId="SinespaciadoCar">
    <w:name w:val="Sin espaciado Car"/>
    <w:basedOn w:val="Fuentedeprrafopredeter"/>
    <w:link w:val="Sinespaciado"/>
    <w:uiPriority w:val="1"/>
    <w:rsid w:val="00BB1E4A"/>
  </w:style>
  <w:style w:type="character" w:customStyle="1" w:styleId="Ttulo1Car">
    <w:name w:val="Título 1 Car"/>
    <w:basedOn w:val="Fuentedeprrafopredeter"/>
    <w:link w:val="Ttulo1"/>
    <w:uiPriority w:val="9"/>
    <w:rsid w:val="00426FED"/>
    <w:rPr>
      <w:rFonts w:asciiTheme="majorHAnsi" w:eastAsiaTheme="majorEastAsia" w:hAnsiTheme="majorHAnsi" w:cstheme="majorBidi"/>
      <w:color w:val="365F91" w:themeColor="accent1" w:themeShade="BF"/>
      <w:sz w:val="32"/>
      <w:szCs w:val="32"/>
    </w:rPr>
  </w:style>
  <w:style w:type="paragraph" w:styleId="TtulodeTDC">
    <w:name w:val="TOC Heading"/>
    <w:basedOn w:val="Ttulo1"/>
    <w:next w:val="Normal"/>
    <w:uiPriority w:val="39"/>
    <w:unhideWhenUsed/>
    <w:qFormat/>
    <w:rsid w:val="00426FED"/>
    <w:pPr>
      <w:spacing w:line="259" w:lineRule="auto"/>
      <w:outlineLvl w:val="9"/>
    </w:pPr>
    <w:rPr>
      <w:lang w:eastAsia="es-MX"/>
    </w:rPr>
  </w:style>
  <w:style w:type="paragraph" w:styleId="TDC1">
    <w:name w:val="toc 1"/>
    <w:basedOn w:val="Normal"/>
    <w:next w:val="Normal"/>
    <w:autoRedefine/>
    <w:uiPriority w:val="39"/>
    <w:unhideWhenUsed/>
    <w:rsid w:val="00603029"/>
    <w:pPr>
      <w:tabs>
        <w:tab w:val="right" w:leader="dot" w:pos="9394"/>
      </w:tabs>
      <w:spacing w:after="100"/>
      <w:jc w:val="both"/>
    </w:pPr>
  </w:style>
  <w:style w:type="paragraph" w:styleId="TDC2">
    <w:name w:val="toc 2"/>
    <w:basedOn w:val="Normal"/>
    <w:next w:val="Normal"/>
    <w:autoRedefine/>
    <w:uiPriority w:val="39"/>
    <w:unhideWhenUsed/>
    <w:rsid w:val="00426FED"/>
    <w:pPr>
      <w:spacing w:after="100"/>
      <w:ind w:left="220"/>
    </w:pPr>
  </w:style>
</w:styles>
</file>

<file path=word/webSettings.xml><?xml version="1.0" encoding="utf-8"?>
<w:webSettings xmlns:r="http://schemas.openxmlformats.org/officeDocument/2006/relationships" xmlns:w="http://schemas.openxmlformats.org/wordprocessingml/2006/main">
  <w:divs>
    <w:div w:id="39017539">
      <w:bodyDiv w:val="1"/>
      <w:marLeft w:val="0"/>
      <w:marRight w:val="0"/>
      <w:marTop w:val="0"/>
      <w:marBottom w:val="0"/>
      <w:divBdr>
        <w:top w:val="none" w:sz="0" w:space="0" w:color="auto"/>
        <w:left w:val="none" w:sz="0" w:space="0" w:color="auto"/>
        <w:bottom w:val="none" w:sz="0" w:space="0" w:color="auto"/>
        <w:right w:val="none" w:sz="0" w:space="0" w:color="auto"/>
      </w:divBdr>
      <w:divsChild>
        <w:div w:id="1896087949">
          <w:marLeft w:val="0"/>
          <w:marRight w:val="0"/>
          <w:marTop w:val="0"/>
          <w:marBottom w:val="0"/>
          <w:divBdr>
            <w:top w:val="none" w:sz="0" w:space="0" w:color="auto"/>
            <w:left w:val="none" w:sz="0" w:space="0" w:color="auto"/>
            <w:bottom w:val="none" w:sz="0" w:space="0" w:color="auto"/>
            <w:right w:val="none" w:sz="0" w:space="0" w:color="auto"/>
          </w:divBdr>
          <w:divsChild>
            <w:div w:id="831330482">
              <w:marLeft w:val="0"/>
              <w:marRight w:val="0"/>
              <w:marTop w:val="0"/>
              <w:marBottom w:val="0"/>
              <w:divBdr>
                <w:top w:val="none" w:sz="0" w:space="0" w:color="auto"/>
                <w:left w:val="none" w:sz="0" w:space="0" w:color="auto"/>
                <w:bottom w:val="none" w:sz="0" w:space="0" w:color="auto"/>
                <w:right w:val="none" w:sz="0" w:space="0" w:color="auto"/>
              </w:divBdr>
              <w:divsChild>
                <w:div w:id="1660159141">
                  <w:marLeft w:val="0"/>
                  <w:marRight w:val="0"/>
                  <w:marTop w:val="0"/>
                  <w:marBottom w:val="0"/>
                  <w:divBdr>
                    <w:top w:val="none" w:sz="0" w:space="0" w:color="auto"/>
                    <w:left w:val="none" w:sz="0" w:space="0" w:color="auto"/>
                    <w:bottom w:val="none" w:sz="0" w:space="0" w:color="auto"/>
                    <w:right w:val="none" w:sz="0" w:space="0" w:color="auto"/>
                  </w:divBdr>
                  <w:divsChild>
                    <w:div w:id="67445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02856">
      <w:bodyDiv w:val="1"/>
      <w:marLeft w:val="0"/>
      <w:marRight w:val="0"/>
      <w:marTop w:val="0"/>
      <w:marBottom w:val="0"/>
      <w:divBdr>
        <w:top w:val="none" w:sz="0" w:space="0" w:color="auto"/>
        <w:left w:val="none" w:sz="0" w:space="0" w:color="auto"/>
        <w:bottom w:val="none" w:sz="0" w:space="0" w:color="auto"/>
        <w:right w:val="none" w:sz="0" w:space="0" w:color="auto"/>
      </w:divBdr>
    </w:div>
    <w:div w:id="238297643">
      <w:bodyDiv w:val="1"/>
      <w:marLeft w:val="0"/>
      <w:marRight w:val="0"/>
      <w:marTop w:val="0"/>
      <w:marBottom w:val="0"/>
      <w:divBdr>
        <w:top w:val="none" w:sz="0" w:space="0" w:color="auto"/>
        <w:left w:val="none" w:sz="0" w:space="0" w:color="auto"/>
        <w:bottom w:val="none" w:sz="0" w:space="0" w:color="auto"/>
        <w:right w:val="none" w:sz="0" w:space="0" w:color="auto"/>
      </w:divBdr>
      <w:divsChild>
        <w:div w:id="162012774">
          <w:marLeft w:val="0"/>
          <w:marRight w:val="0"/>
          <w:marTop w:val="0"/>
          <w:marBottom w:val="0"/>
          <w:divBdr>
            <w:top w:val="none" w:sz="0" w:space="0" w:color="auto"/>
            <w:left w:val="none" w:sz="0" w:space="0" w:color="auto"/>
            <w:bottom w:val="none" w:sz="0" w:space="0" w:color="auto"/>
            <w:right w:val="none" w:sz="0" w:space="0" w:color="auto"/>
          </w:divBdr>
        </w:div>
        <w:div w:id="790980864">
          <w:marLeft w:val="0"/>
          <w:marRight w:val="0"/>
          <w:marTop w:val="0"/>
          <w:marBottom w:val="0"/>
          <w:divBdr>
            <w:top w:val="none" w:sz="0" w:space="0" w:color="auto"/>
            <w:left w:val="none" w:sz="0" w:space="0" w:color="auto"/>
            <w:bottom w:val="none" w:sz="0" w:space="0" w:color="auto"/>
            <w:right w:val="none" w:sz="0" w:space="0" w:color="auto"/>
          </w:divBdr>
        </w:div>
        <w:div w:id="1505782672">
          <w:marLeft w:val="0"/>
          <w:marRight w:val="0"/>
          <w:marTop w:val="0"/>
          <w:marBottom w:val="0"/>
          <w:divBdr>
            <w:top w:val="none" w:sz="0" w:space="0" w:color="auto"/>
            <w:left w:val="none" w:sz="0" w:space="0" w:color="auto"/>
            <w:bottom w:val="none" w:sz="0" w:space="0" w:color="auto"/>
            <w:right w:val="none" w:sz="0" w:space="0" w:color="auto"/>
          </w:divBdr>
        </w:div>
      </w:divsChild>
    </w:div>
    <w:div w:id="331179659">
      <w:bodyDiv w:val="1"/>
      <w:marLeft w:val="0"/>
      <w:marRight w:val="0"/>
      <w:marTop w:val="0"/>
      <w:marBottom w:val="0"/>
      <w:divBdr>
        <w:top w:val="none" w:sz="0" w:space="0" w:color="auto"/>
        <w:left w:val="none" w:sz="0" w:space="0" w:color="auto"/>
        <w:bottom w:val="none" w:sz="0" w:space="0" w:color="auto"/>
        <w:right w:val="none" w:sz="0" w:space="0" w:color="auto"/>
      </w:divBdr>
    </w:div>
    <w:div w:id="1222209040">
      <w:bodyDiv w:val="1"/>
      <w:marLeft w:val="0"/>
      <w:marRight w:val="0"/>
      <w:marTop w:val="0"/>
      <w:marBottom w:val="0"/>
      <w:divBdr>
        <w:top w:val="none" w:sz="0" w:space="0" w:color="auto"/>
        <w:left w:val="none" w:sz="0" w:space="0" w:color="auto"/>
        <w:bottom w:val="none" w:sz="0" w:space="0" w:color="auto"/>
        <w:right w:val="none" w:sz="0" w:space="0" w:color="auto"/>
      </w:divBdr>
    </w:div>
    <w:div w:id="1605305082">
      <w:bodyDiv w:val="1"/>
      <w:marLeft w:val="0"/>
      <w:marRight w:val="0"/>
      <w:marTop w:val="0"/>
      <w:marBottom w:val="0"/>
      <w:divBdr>
        <w:top w:val="none" w:sz="0" w:space="0" w:color="auto"/>
        <w:left w:val="none" w:sz="0" w:space="0" w:color="auto"/>
        <w:bottom w:val="none" w:sz="0" w:space="0" w:color="auto"/>
        <w:right w:val="none" w:sz="0" w:space="0" w:color="auto"/>
      </w:divBdr>
      <w:divsChild>
        <w:div w:id="2071995403">
          <w:marLeft w:val="0"/>
          <w:marRight w:val="0"/>
          <w:marTop w:val="0"/>
          <w:marBottom w:val="0"/>
          <w:divBdr>
            <w:top w:val="none" w:sz="0" w:space="0" w:color="auto"/>
            <w:left w:val="none" w:sz="0" w:space="0" w:color="auto"/>
            <w:bottom w:val="none" w:sz="0" w:space="0" w:color="auto"/>
            <w:right w:val="none" w:sz="0" w:space="0" w:color="auto"/>
          </w:divBdr>
        </w:div>
        <w:div w:id="1443453954">
          <w:marLeft w:val="0"/>
          <w:marRight w:val="0"/>
          <w:marTop w:val="0"/>
          <w:marBottom w:val="0"/>
          <w:divBdr>
            <w:top w:val="none" w:sz="0" w:space="0" w:color="auto"/>
            <w:left w:val="none" w:sz="0" w:space="0" w:color="auto"/>
            <w:bottom w:val="none" w:sz="0" w:space="0" w:color="auto"/>
            <w:right w:val="none" w:sz="0" w:space="0" w:color="auto"/>
          </w:divBdr>
        </w:div>
      </w:divsChild>
    </w:div>
    <w:div w:id="1922442945">
      <w:bodyDiv w:val="1"/>
      <w:marLeft w:val="0"/>
      <w:marRight w:val="0"/>
      <w:marTop w:val="0"/>
      <w:marBottom w:val="0"/>
      <w:divBdr>
        <w:top w:val="none" w:sz="0" w:space="0" w:color="auto"/>
        <w:left w:val="none" w:sz="0" w:space="0" w:color="auto"/>
        <w:bottom w:val="none" w:sz="0" w:space="0" w:color="auto"/>
        <w:right w:val="none" w:sz="0" w:space="0" w:color="auto"/>
      </w:divBdr>
    </w:div>
    <w:div w:id="1983537238">
      <w:bodyDiv w:val="1"/>
      <w:marLeft w:val="0"/>
      <w:marRight w:val="0"/>
      <w:marTop w:val="0"/>
      <w:marBottom w:val="0"/>
      <w:divBdr>
        <w:top w:val="none" w:sz="0" w:space="0" w:color="auto"/>
        <w:left w:val="none" w:sz="0" w:space="0" w:color="auto"/>
        <w:bottom w:val="none" w:sz="0" w:space="0" w:color="auto"/>
        <w:right w:val="none" w:sz="0" w:space="0" w:color="auto"/>
      </w:divBdr>
      <w:divsChild>
        <w:div w:id="1610239182">
          <w:marLeft w:val="0"/>
          <w:marRight w:val="0"/>
          <w:marTop w:val="0"/>
          <w:marBottom w:val="0"/>
          <w:divBdr>
            <w:top w:val="none" w:sz="0" w:space="0" w:color="auto"/>
            <w:left w:val="none" w:sz="0" w:space="0" w:color="auto"/>
            <w:bottom w:val="none" w:sz="0" w:space="0" w:color="auto"/>
            <w:right w:val="none" w:sz="0" w:space="0" w:color="auto"/>
          </w:divBdr>
        </w:div>
        <w:div w:id="430930316">
          <w:marLeft w:val="0"/>
          <w:marRight w:val="0"/>
          <w:marTop w:val="0"/>
          <w:marBottom w:val="0"/>
          <w:divBdr>
            <w:top w:val="none" w:sz="0" w:space="0" w:color="auto"/>
            <w:left w:val="none" w:sz="0" w:space="0" w:color="auto"/>
            <w:bottom w:val="none" w:sz="0" w:space="0" w:color="auto"/>
            <w:right w:val="none" w:sz="0" w:space="0" w:color="auto"/>
          </w:divBdr>
        </w:div>
        <w:div w:id="410859639">
          <w:marLeft w:val="0"/>
          <w:marRight w:val="0"/>
          <w:marTop w:val="0"/>
          <w:marBottom w:val="0"/>
          <w:divBdr>
            <w:top w:val="none" w:sz="0" w:space="0" w:color="auto"/>
            <w:left w:val="none" w:sz="0" w:space="0" w:color="auto"/>
            <w:bottom w:val="none" w:sz="0" w:space="0" w:color="auto"/>
            <w:right w:val="none" w:sz="0" w:space="0" w:color="auto"/>
          </w:divBdr>
        </w:div>
        <w:div w:id="1237321999">
          <w:marLeft w:val="0"/>
          <w:marRight w:val="0"/>
          <w:marTop w:val="0"/>
          <w:marBottom w:val="0"/>
          <w:divBdr>
            <w:top w:val="none" w:sz="0" w:space="0" w:color="auto"/>
            <w:left w:val="none" w:sz="0" w:space="0" w:color="auto"/>
            <w:bottom w:val="none" w:sz="0" w:space="0" w:color="auto"/>
            <w:right w:val="none" w:sz="0" w:space="0" w:color="auto"/>
          </w:divBdr>
        </w:div>
        <w:div w:id="320819449">
          <w:marLeft w:val="0"/>
          <w:marRight w:val="0"/>
          <w:marTop w:val="0"/>
          <w:marBottom w:val="0"/>
          <w:divBdr>
            <w:top w:val="none" w:sz="0" w:space="0" w:color="auto"/>
            <w:left w:val="none" w:sz="0" w:space="0" w:color="auto"/>
            <w:bottom w:val="none" w:sz="0" w:space="0" w:color="auto"/>
            <w:right w:val="none" w:sz="0" w:space="0" w:color="auto"/>
          </w:divBdr>
        </w:div>
        <w:div w:id="1938638250">
          <w:marLeft w:val="0"/>
          <w:marRight w:val="0"/>
          <w:marTop w:val="0"/>
          <w:marBottom w:val="0"/>
          <w:divBdr>
            <w:top w:val="none" w:sz="0" w:space="0" w:color="auto"/>
            <w:left w:val="none" w:sz="0" w:space="0" w:color="auto"/>
            <w:bottom w:val="none" w:sz="0" w:space="0" w:color="auto"/>
            <w:right w:val="none" w:sz="0" w:space="0" w:color="auto"/>
          </w:divBdr>
        </w:div>
        <w:div w:id="379090086">
          <w:marLeft w:val="0"/>
          <w:marRight w:val="0"/>
          <w:marTop w:val="0"/>
          <w:marBottom w:val="0"/>
          <w:divBdr>
            <w:top w:val="none" w:sz="0" w:space="0" w:color="auto"/>
            <w:left w:val="none" w:sz="0" w:space="0" w:color="auto"/>
            <w:bottom w:val="none" w:sz="0" w:space="0" w:color="auto"/>
            <w:right w:val="none" w:sz="0" w:space="0" w:color="auto"/>
          </w:divBdr>
        </w:div>
        <w:div w:id="653265805">
          <w:marLeft w:val="0"/>
          <w:marRight w:val="0"/>
          <w:marTop w:val="0"/>
          <w:marBottom w:val="0"/>
          <w:divBdr>
            <w:top w:val="none" w:sz="0" w:space="0" w:color="auto"/>
            <w:left w:val="none" w:sz="0" w:space="0" w:color="auto"/>
            <w:bottom w:val="none" w:sz="0" w:space="0" w:color="auto"/>
            <w:right w:val="none" w:sz="0" w:space="0" w:color="auto"/>
          </w:divBdr>
        </w:div>
        <w:div w:id="999308201">
          <w:marLeft w:val="0"/>
          <w:marRight w:val="0"/>
          <w:marTop w:val="0"/>
          <w:marBottom w:val="0"/>
          <w:divBdr>
            <w:top w:val="none" w:sz="0" w:space="0" w:color="auto"/>
            <w:left w:val="none" w:sz="0" w:space="0" w:color="auto"/>
            <w:bottom w:val="none" w:sz="0" w:space="0" w:color="auto"/>
            <w:right w:val="none" w:sz="0" w:space="0" w:color="auto"/>
          </w:divBdr>
        </w:div>
        <w:div w:id="1693916014">
          <w:marLeft w:val="0"/>
          <w:marRight w:val="0"/>
          <w:marTop w:val="0"/>
          <w:marBottom w:val="0"/>
          <w:divBdr>
            <w:top w:val="none" w:sz="0" w:space="0" w:color="auto"/>
            <w:left w:val="none" w:sz="0" w:space="0" w:color="auto"/>
            <w:bottom w:val="none" w:sz="0" w:space="0" w:color="auto"/>
            <w:right w:val="none" w:sz="0" w:space="0" w:color="auto"/>
          </w:divBdr>
        </w:div>
        <w:div w:id="1465657425">
          <w:marLeft w:val="0"/>
          <w:marRight w:val="0"/>
          <w:marTop w:val="0"/>
          <w:marBottom w:val="0"/>
          <w:divBdr>
            <w:top w:val="none" w:sz="0" w:space="0" w:color="auto"/>
            <w:left w:val="none" w:sz="0" w:space="0" w:color="auto"/>
            <w:bottom w:val="none" w:sz="0" w:space="0" w:color="auto"/>
            <w:right w:val="none" w:sz="0" w:space="0" w:color="auto"/>
          </w:divBdr>
        </w:div>
        <w:div w:id="1252348065">
          <w:marLeft w:val="0"/>
          <w:marRight w:val="0"/>
          <w:marTop w:val="0"/>
          <w:marBottom w:val="0"/>
          <w:divBdr>
            <w:top w:val="none" w:sz="0" w:space="0" w:color="auto"/>
            <w:left w:val="none" w:sz="0" w:space="0" w:color="auto"/>
            <w:bottom w:val="none" w:sz="0" w:space="0" w:color="auto"/>
            <w:right w:val="none" w:sz="0" w:space="0" w:color="auto"/>
          </w:divBdr>
        </w:div>
        <w:div w:id="1072586568">
          <w:marLeft w:val="0"/>
          <w:marRight w:val="0"/>
          <w:marTop w:val="0"/>
          <w:marBottom w:val="0"/>
          <w:divBdr>
            <w:top w:val="none" w:sz="0" w:space="0" w:color="auto"/>
            <w:left w:val="none" w:sz="0" w:space="0" w:color="auto"/>
            <w:bottom w:val="none" w:sz="0" w:space="0" w:color="auto"/>
            <w:right w:val="none" w:sz="0" w:space="0" w:color="auto"/>
          </w:divBdr>
        </w:div>
        <w:div w:id="2026129765">
          <w:marLeft w:val="0"/>
          <w:marRight w:val="0"/>
          <w:marTop w:val="0"/>
          <w:marBottom w:val="0"/>
          <w:divBdr>
            <w:top w:val="none" w:sz="0" w:space="0" w:color="auto"/>
            <w:left w:val="none" w:sz="0" w:space="0" w:color="auto"/>
            <w:bottom w:val="none" w:sz="0" w:space="0" w:color="auto"/>
            <w:right w:val="none" w:sz="0" w:space="0" w:color="auto"/>
          </w:divBdr>
        </w:div>
        <w:div w:id="1128010739">
          <w:marLeft w:val="0"/>
          <w:marRight w:val="0"/>
          <w:marTop w:val="0"/>
          <w:marBottom w:val="0"/>
          <w:divBdr>
            <w:top w:val="none" w:sz="0" w:space="0" w:color="auto"/>
            <w:left w:val="none" w:sz="0" w:space="0" w:color="auto"/>
            <w:bottom w:val="none" w:sz="0" w:space="0" w:color="auto"/>
            <w:right w:val="none" w:sz="0" w:space="0" w:color="auto"/>
          </w:divBdr>
        </w:div>
        <w:div w:id="15041283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w:panose1 w:val="020B0604030504040204"/>
    <w:charset w:val="80"/>
    <w:family w:val="swiss"/>
    <w:pitch w:val="variable"/>
    <w:sig w:usb0="E10102FF" w:usb1="EAC7FFFF" w:usb2="00010012" w:usb3="00000000" w:csb0="0002009F" w:csb1="00000000"/>
  </w:font>
  <w:font w:name="MV Boli">
    <w:panose1 w:val="02000500030200090000"/>
    <w:charset w:val="00"/>
    <w:family w:val="auto"/>
    <w:pitch w:val="variable"/>
    <w:sig w:usb0="00000003" w:usb1="00000000" w:usb2="000001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icrosoft YaHei Light">
    <w:altName w:val="Microsoft YaHei"/>
    <w:charset w:val="86"/>
    <w:family w:val="swiss"/>
    <w:pitch w:val="variable"/>
    <w:sig w:usb0="00000000" w:usb1="2ACF0010" w:usb2="00000016" w:usb3="00000000" w:csb0="0004001F" w:csb1="00000000"/>
  </w:font>
  <w:font w:name="Segoe UI Semilight">
    <w:charset w:val="00"/>
    <w:family w:val="swiss"/>
    <w:pitch w:val="variable"/>
    <w:sig w:usb0="E4002EFF" w:usb1="C000E47F" w:usb2="00000009" w:usb3="00000000" w:csb0="000001FF" w:csb1="00000000"/>
  </w:font>
  <w:font w:name="Eras Medium ITC">
    <w:panose1 w:val="020B0602030504020804"/>
    <w:charset w:val="00"/>
    <w:family w:val="swiss"/>
    <w:pitch w:val="variable"/>
    <w:sig w:usb0="00000003" w:usb1="00000000" w:usb2="00000000" w:usb3="00000000" w:csb0="00000001" w:csb1="00000000"/>
  </w:font>
  <w:font w:name="Papyrus">
    <w:panose1 w:val="03070502060502030205"/>
    <w:charset w:val="00"/>
    <w:family w:val="script"/>
    <w:pitch w:val="variable"/>
    <w:sig w:usb0="00000003" w:usb1="00000000" w:usb2="00000000" w:usb3="00000000" w:csb0="00000001" w:csb1="00000000"/>
  </w:font>
  <w:font w:name="Poor Richard">
    <w:panose1 w:val="02080502050505020702"/>
    <w:charset w:val="00"/>
    <w:family w:val="roman"/>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245739"/>
    <w:rsid w:val="000E2FF0"/>
    <w:rsid w:val="00245739"/>
  </w:rsids>
  <m:mathPr>
    <m:mathFont m:val="Cambria Math"/>
    <m:brkBin m:val="before"/>
    <m:brkBinSub m:val="--"/>
    <m:smallFrac m:val="off"/>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B231F06CAA74334AC3DCC9F5AA4127D">
    <w:name w:val="EB231F06CAA74334AC3DCC9F5AA4127D"/>
    <w:rsid w:val="0024573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D25151-80B8-45AB-8F85-0B47AF1B7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1216</Words>
  <Characters>6693</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Sistemas</dc:creator>
  <cp:lastModifiedBy>1</cp:lastModifiedBy>
  <cp:revision>4</cp:revision>
  <cp:lastPrinted>2020-01-30T18:43:00Z</cp:lastPrinted>
  <dcterms:created xsi:type="dcterms:W3CDTF">2020-01-31T17:37:00Z</dcterms:created>
  <dcterms:modified xsi:type="dcterms:W3CDTF">2020-01-31T17:54:00Z</dcterms:modified>
</cp:coreProperties>
</file>